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8F2" w:rsidRPr="00FF48F2" w:rsidRDefault="00576E2C" w:rsidP="009A6F38">
      <w:pPr>
        <w:spacing w:line="240" w:lineRule="auto"/>
        <w:jc w:val="center"/>
        <w:rPr>
          <w:rFonts w:ascii="Verdana" w:hAnsi="Verdana"/>
          <w:color w:val="3A6168"/>
          <w:sz w:val="40"/>
          <w:szCs w:val="40"/>
          <w:lang w:val="es-ES_tradnl"/>
        </w:rPr>
      </w:pPr>
      <w:r>
        <w:rPr>
          <w:rFonts w:ascii="Verdana" w:hAnsi="Verdana"/>
          <w:color w:val="3A6168"/>
          <w:sz w:val="40"/>
          <w:szCs w:val="40"/>
          <w:lang w:val="es-ES_tradnl"/>
        </w:rPr>
        <w:t>SABER BÁSICO A.0</w:t>
      </w:r>
      <w:r w:rsidR="00FF48F2" w:rsidRPr="00FF48F2">
        <w:rPr>
          <w:rFonts w:ascii="Verdana" w:hAnsi="Verdana"/>
          <w:color w:val="3A6168"/>
          <w:sz w:val="40"/>
          <w:szCs w:val="40"/>
          <w:lang w:val="es-ES_tradnl"/>
        </w:rPr>
        <w:t xml:space="preserve"> – </w:t>
      </w:r>
      <w:r>
        <w:rPr>
          <w:rFonts w:ascii="Verdana" w:hAnsi="Verdana"/>
          <w:color w:val="3A6168"/>
          <w:sz w:val="40"/>
          <w:szCs w:val="40"/>
          <w:lang w:val="es-ES_tradnl"/>
        </w:rPr>
        <w:t>S</w:t>
      </w:r>
      <w:r w:rsidR="009A6F38">
        <w:rPr>
          <w:rFonts w:ascii="Verdana" w:hAnsi="Verdana"/>
          <w:color w:val="3A6168"/>
          <w:sz w:val="40"/>
          <w:szCs w:val="40"/>
          <w:lang w:val="es-ES_tradnl"/>
        </w:rPr>
        <w:t xml:space="preserve">. </w:t>
      </w:r>
      <w:r w:rsidR="00413C1C">
        <w:rPr>
          <w:rFonts w:ascii="Verdana" w:hAnsi="Verdana"/>
          <w:color w:val="3A6168"/>
          <w:sz w:val="40"/>
          <w:szCs w:val="40"/>
          <w:lang w:val="es-ES_tradnl"/>
        </w:rPr>
        <w:t>Pensamiento computacional, programación y robótica</w:t>
      </w:r>
      <w:r w:rsidR="009A6F38">
        <w:rPr>
          <w:rFonts w:ascii="Verdana" w:hAnsi="Verdana"/>
          <w:color w:val="3A6168"/>
          <w:sz w:val="40"/>
          <w:szCs w:val="40"/>
          <w:lang w:val="es-ES_tradnl"/>
        </w:rPr>
        <w:t xml:space="preserve">: 2. </w:t>
      </w:r>
      <w:r w:rsidR="00413C1C">
        <w:rPr>
          <w:rFonts w:ascii="Verdana" w:hAnsi="Verdana"/>
          <w:color w:val="3A6168"/>
          <w:sz w:val="40"/>
          <w:szCs w:val="40"/>
          <w:lang w:val="es-ES_tradnl"/>
        </w:rPr>
        <w:t>Aplicaciones informáticas sencillas</w:t>
      </w:r>
    </w:p>
    <w:p w:rsidR="00FF48F2" w:rsidRPr="00FF48F2" w:rsidRDefault="00FF48F2" w:rsidP="00FF48F2">
      <w:pPr>
        <w:spacing w:line="240" w:lineRule="auto"/>
        <w:jc w:val="center"/>
        <w:rPr>
          <w:lang w:val="es-ES_tradnl"/>
        </w:rPr>
      </w:pPr>
      <w:r w:rsidRPr="00FF48F2">
        <w:rPr>
          <w:rFonts w:ascii="Verdana" w:hAnsi="Verdana"/>
          <w:color w:val="3A6168"/>
          <w:sz w:val="28"/>
          <w:lang w:val="es-ES_tradnl"/>
        </w:rPr>
        <w:t>(MATERIAL DE ESTUDIO)</w:t>
      </w:r>
    </w:p>
    <w:p w:rsidR="003222F1" w:rsidRDefault="003222F1">
      <w:pPr>
        <w:rPr>
          <w:lang w:val="es-ES_tradnl"/>
        </w:rPr>
      </w:pPr>
    </w:p>
    <w:p w:rsidR="00FF48F2" w:rsidRPr="00C77EA2" w:rsidRDefault="00C77EA2" w:rsidP="00C77EA2">
      <w:pPr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C77EA2">
        <w:rPr>
          <w:rFonts w:ascii="Verdana" w:hAnsi="Verdana"/>
          <w:b/>
          <w:color w:val="3A6168"/>
          <w:sz w:val="28"/>
          <w:szCs w:val="28"/>
          <w:lang w:val="es-ES_tradnl"/>
        </w:rPr>
        <w:t>1.</w:t>
      </w:r>
      <w:r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Objetivo del material</w:t>
      </w:r>
      <w:r w:rsidR="00FF48F2" w:rsidRPr="00C77EA2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</w:t>
      </w:r>
    </w:p>
    <w:p w:rsidR="00FF48F2" w:rsidRPr="0034208C" w:rsidRDefault="00FF48F2" w:rsidP="00FF48F2">
      <w:pPr>
        <w:ind w:left="567"/>
        <w:jc w:val="both"/>
        <w:rPr>
          <w:rFonts w:ascii="Verdana" w:hAnsi="Verdana"/>
          <w:color w:val="3A6168"/>
          <w:sz w:val="16"/>
          <w:szCs w:val="16"/>
          <w:lang w:val="es-ES_tradnl"/>
        </w:rPr>
      </w:pPr>
    </w:p>
    <w:p w:rsidR="00FF48F2" w:rsidRDefault="00413C1C" w:rsidP="00C77EA2">
      <w:pPr>
        <w:ind w:left="14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>
        <w:rPr>
          <w:rFonts w:ascii="Verdana" w:hAnsi="Verdana"/>
          <w:color w:val="3A6168"/>
          <w:sz w:val="24"/>
          <w:szCs w:val="24"/>
          <w:lang w:val="es-ES_tradnl"/>
        </w:rPr>
        <w:t>Practicar la incorporación de ecuaciones en un documento de texto</w:t>
      </w:r>
    </w:p>
    <w:p w:rsidR="00FF48F2" w:rsidRPr="0034208C" w:rsidRDefault="00FF48F2" w:rsidP="00FF48F2">
      <w:pPr>
        <w:ind w:left="567"/>
        <w:jc w:val="both"/>
        <w:rPr>
          <w:rFonts w:ascii="Verdana" w:hAnsi="Verdana"/>
          <w:color w:val="3A6168"/>
          <w:sz w:val="16"/>
          <w:szCs w:val="16"/>
          <w:lang w:val="es-ES_tradnl"/>
        </w:rPr>
      </w:pPr>
    </w:p>
    <w:p w:rsidR="00FF48F2" w:rsidRPr="0034208C" w:rsidRDefault="00C77EA2" w:rsidP="0034208C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>
        <w:rPr>
          <w:rFonts w:ascii="Verdana" w:hAnsi="Verdana"/>
          <w:b/>
          <w:color w:val="3A6168"/>
          <w:sz w:val="28"/>
          <w:szCs w:val="28"/>
          <w:lang w:val="es-ES_tradnl"/>
        </w:rPr>
        <w:t>2</w:t>
      </w:r>
      <w:r w:rsidR="0034208C" w:rsidRPr="0034208C">
        <w:rPr>
          <w:rFonts w:ascii="Verdana" w:hAnsi="Verdana"/>
          <w:b/>
          <w:color w:val="3A6168"/>
          <w:sz w:val="28"/>
          <w:szCs w:val="28"/>
          <w:lang w:val="es-ES_tradnl"/>
        </w:rPr>
        <w:t>.</w:t>
      </w:r>
      <w:r w:rsidR="0034208C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</w:t>
      </w:r>
      <w:r w:rsidR="00413C1C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Completa la siguiente tabla incorporando </w:t>
      </w:r>
      <w:bookmarkStart w:id="0" w:name="_GoBack"/>
      <w:bookmarkEnd w:id="0"/>
      <w:r w:rsidR="00413C1C">
        <w:rPr>
          <w:rFonts w:ascii="Verdana" w:hAnsi="Verdana"/>
          <w:b/>
          <w:color w:val="3A6168"/>
          <w:sz w:val="28"/>
          <w:szCs w:val="28"/>
          <w:lang w:val="es-ES_tradnl"/>
        </w:rPr>
        <w:t>la ecuación correspondiente en la columna adecuada</w:t>
      </w:r>
    </w:p>
    <w:p w:rsidR="00E4637A" w:rsidRPr="003144D1" w:rsidRDefault="0047445C" w:rsidP="000E3874">
      <w:pPr>
        <w:jc w:val="both"/>
        <w:rPr>
          <w:rFonts w:ascii="Verdana" w:hAnsi="Verdana"/>
          <w:b/>
          <w:color w:val="3A6168"/>
          <w:sz w:val="20"/>
          <w:szCs w:val="20"/>
          <w:lang w:val="es-ES_tradnl"/>
        </w:rPr>
      </w:pPr>
      <w:r w:rsidRPr="003144D1">
        <w:rPr>
          <w:rFonts w:ascii="Verdana" w:hAnsi="Verdana"/>
          <w:b/>
          <w:color w:val="3A6168"/>
          <w:sz w:val="20"/>
          <w:szCs w:val="20"/>
          <w:lang w:val="es-ES_tradnl"/>
        </w:rPr>
        <w:t>No hay que realizar la operación solo hay que escribir la expresión numérica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  <w:gridCol w:w="4792"/>
      </w:tblGrid>
      <w:tr w:rsidR="0047445C" w:rsidTr="0047445C">
        <w:tc>
          <w:tcPr>
            <w:tcW w:w="5382" w:type="dxa"/>
          </w:tcPr>
          <w:p w:rsidR="0047445C" w:rsidRDefault="0047445C" w:rsidP="0047445C">
            <w:pPr>
              <w:spacing w:before="120" w:after="120"/>
              <w:jc w:val="center"/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  <w:t>Descripción</w:t>
            </w:r>
          </w:p>
        </w:tc>
        <w:tc>
          <w:tcPr>
            <w:tcW w:w="4792" w:type="dxa"/>
          </w:tcPr>
          <w:p w:rsidR="0047445C" w:rsidRDefault="0047445C" w:rsidP="0047445C">
            <w:pPr>
              <w:spacing w:before="120" w:after="120"/>
              <w:jc w:val="center"/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  <w:t>Ecuación</w:t>
            </w:r>
          </w:p>
        </w:tc>
      </w:tr>
      <w:tr w:rsidR="0047445C" w:rsidTr="0047445C">
        <w:tc>
          <w:tcPr>
            <w:tcW w:w="5382" w:type="dxa"/>
          </w:tcPr>
          <w:p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 w:rsidRPr="0047445C"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El doble de trescientos</w:t>
            </w: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,</w:t>
            </w:r>
            <w:r w:rsidRPr="0047445C"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 xml:space="preserve"> más cincuenta</w:t>
            </w:r>
          </w:p>
        </w:tc>
        <w:tc>
          <w:tcPr>
            <w:tcW w:w="4792" w:type="dxa"/>
          </w:tcPr>
          <w:p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m:oMathPara>
              <m:oMath>
                <m:r>
                  <w:rPr>
                    <w:rFonts w:ascii="Cambria Math" w:hAnsi="Cambria Math"/>
                    <w:color w:val="3A6168"/>
                    <w:sz w:val="24"/>
                    <w:szCs w:val="24"/>
                    <w:lang w:val="es-ES_tradnl"/>
                  </w:rPr>
                  <m:t>2⋅300+50</m:t>
                </m:r>
              </m:oMath>
            </m:oMathPara>
          </w:p>
        </w:tc>
      </w:tr>
      <w:tr w:rsidR="0047445C" w:rsidTr="0047445C">
        <w:tc>
          <w:tcPr>
            <w:tcW w:w="5382" w:type="dxa"/>
          </w:tcPr>
          <w:p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 xml:space="preserve">El doble, de trescientos más cincuenta </w:t>
            </w:r>
          </w:p>
        </w:tc>
        <w:tc>
          <w:tcPr>
            <w:tcW w:w="4792" w:type="dxa"/>
          </w:tcPr>
          <w:p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47445C" w:rsidTr="0047445C">
        <w:tc>
          <w:tcPr>
            <w:tcW w:w="5382" w:type="dxa"/>
          </w:tcPr>
          <w:p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Setecientos menos el resultado de sumar 340 y 90</w:t>
            </w:r>
          </w:p>
        </w:tc>
        <w:tc>
          <w:tcPr>
            <w:tcW w:w="4792" w:type="dxa"/>
          </w:tcPr>
          <w:p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47445C" w:rsidTr="0047445C">
        <w:tc>
          <w:tcPr>
            <w:tcW w:w="5382" w:type="dxa"/>
          </w:tcPr>
          <w:p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Tres cuartos</w:t>
            </w:r>
          </w:p>
        </w:tc>
        <w:tc>
          <w:tcPr>
            <w:tcW w:w="4792" w:type="dxa"/>
          </w:tcPr>
          <w:p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47445C" w:rsidTr="0047445C">
        <w:tc>
          <w:tcPr>
            <w:tcW w:w="5382" w:type="dxa"/>
          </w:tcPr>
          <w:p w:rsid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La suma de cinco medios y siete octavos</w:t>
            </w:r>
          </w:p>
        </w:tc>
        <w:tc>
          <w:tcPr>
            <w:tcW w:w="4792" w:type="dxa"/>
          </w:tcPr>
          <w:p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47445C" w:rsidTr="0047445C">
        <w:tc>
          <w:tcPr>
            <w:tcW w:w="5382" w:type="dxa"/>
          </w:tcPr>
          <w:p w:rsid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La mitad de la suma de 400 y 500</w:t>
            </w:r>
          </w:p>
        </w:tc>
        <w:tc>
          <w:tcPr>
            <w:tcW w:w="4792" w:type="dxa"/>
          </w:tcPr>
          <w:p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47445C" w:rsidTr="0047445C">
        <w:tc>
          <w:tcPr>
            <w:tcW w:w="5382" w:type="dxa"/>
          </w:tcPr>
          <w:p w:rsid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lastRenderedPageBreak/>
              <w:t>200 más el 25 % de 340</w:t>
            </w:r>
          </w:p>
        </w:tc>
        <w:tc>
          <w:tcPr>
            <w:tcW w:w="4792" w:type="dxa"/>
          </w:tcPr>
          <w:p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47445C" w:rsidTr="0047445C">
        <w:tc>
          <w:tcPr>
            <w:tcW w:w="5382" w:type="dxa"/>
          </w:tcPr>
          <w:p w:rsid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4 veces 120 menos el resultado de sumar 60 y el triple de 40</w:t>
            </w:r>
          </w:p>
        </w:tc>
        <w:tc>
          <w:tcPr>
            <w:tcW w:w="4792" w:type="dxa"/>
          </w:tcPr>
          <w:p w:rsidR="0047445C" w:rsidRPr="0047445C" w:rsidRDefault="0047445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</w:tbl>
    <w:p w:rsidR="0047445C" w:rsidRDefault="0047445C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sectPr w:rsidR="00E4637A" w:rsidSect="00FF48F2">
      <w:headerReference w:type="default" r:id="rId8"/>
      <w:footerReference w:type="default" r:id="rId9"/>
      <w:pgSz w:w="12240" w:h="15840"/>
      <w:pgMar w:top="2083" w:right="616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CD8" w:rsidRDefault="005F1CD8">
      <w:pPr>
        <w:spacing w:after="0" w:line="240" w:lineRule="auto"/>
      </w:pPr>
      <w:r>
        <w:separator/>
      </w:r>
    </w:p>
  </w:endnote>
  <w:endnote w:type="continuationSeparator" w:id="0">
    <w:p w:rsidR="005F1CD8" w:rsidRDefault="005F1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64F" w:rsidRDefault="000D0526">
    <w:pPr>
      <w:pStyle w:val="Piedepgina"/>
    </w:pPr>
    <w:r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72AE280F" wp14:editId="1E43CDCC">
              <wp:simplePos x="0" y="0"/>
              <wp:positionH relativeFrom="column">
                <wp:posOffset>-895350</wp:posOffset>
              </wp:positionH>
              <wp:positionV relativeFrom="paragraph">
                <wp:posOffset>31750</wp:posOffset>
              </wp:positionV>
              <wp:extent cx="7724775" cy="0"/>
              <wp:effectExtent l="0" t="19050" r="28575" b="19050"/>
              <wp:wrapNone/>
              <wp:docPr id="79" name="Conector recto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8D53D" id="Conector recto 79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2.5pt" to="537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" strokecolor="#d8d8d8 [2732]" strokeweight="2.25pt"/>
          </w:pict>
        </mc:Fallback>
      </mc:AlternateContent>
    </w:r>
    <w:r w:rsidR="00C10299">
      <w:rPr>
        <w:noProof/>
        <w:lang w:val="es-ES" w:eastAsia="es-ES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l="0" t="0" r="6985" b="3175"/>
          <wp:wrapNone/>
          <wp:docPr id="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y_s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Ind w:w="-743" w:type="dxa"/>
      <w:tblLook w:val="04A0" w:firstRow="1" w:lastRow="0" w:firstColumn="1" w:lastColumn="0" w:noHBand="0" w:noVBand="1"/>
    </w:tblPr>
    <w:tblGrid>
      <w:gridCol w:w="4253"/>
      <w:gridCol w:w="2897"/>
      <w:gridCol w:w="3080"/>
    </w:tblGrid>
    <w:tr w:rsidR="0032264F" w:rsidTr="00C10299">
      <w:tc>
        <w:tcPr>
          <w:tcW w:w="4253" w:type="dxa"/>
        </w:tcPr>
        <w:p w:rsidR="0032264F" w:rsidRPr="00C10299" w:rsidRDefault="00D03C09">
          <w:pPr>
            <w:rPr>
              <w:lang w:val="es-ES_tradnl"/>
            </w:rPr>
          </w:pPr>
          <w:r w:rsidRPr="00C10299">
            <w:rPr>
              <w:rFonts w:ascii="Verdana" w:hAnsi="Verdana"/>
              <w:color w:val="3A6168"/>
              <w:sz w:val="18"/>
              <w:lang w:val="es-ES_tradnl"/>
            </w:rPr>
            <w:t xml:space="preserve">Servicio de Educación Permanente. CARM  </w:t>
          </w:r>
        </w:p>
      </w:tc>
      <w:tc>
        <w:tcPr>
          <w:tcW w:w="2897" w:type="dxa"/>
        </w:tcPr>
        <w:p w:rsidR="0032264F" w:rsidRDefault="0032264F"/>
      </w:tc>
      <w:tc>
        <w:tcPr>
          <w:tcW w:w="3080" w:type="dxa"/>
        </w:tcPr>
        <w:p w:rsidR="0032264F" w:rsidRDefault="000D0526">
          <w:pPr>
            <w:jc w:val="right"/>
          </w:pPr>
          <w:r w:rsidRPr="000D0526">
            <w:rPr>
              <w:rFonts w:ascii="Verdana" w:hAnsi="Verdana"/>
              <w:color w:val="3A6168"/>
              <w:sz w:val="18"/>
            </w:rPr>
            <w:fldChar w:fldCharType="begin"/>
          </w:r>
          <w:r w:rsidRPr="000D0526">
            <w:rPr>
              <w:rFonts w:ascii="Verdana" w:hAnsi="Verdana"/>
              <w:color w:val="3A6168"/>
              <w:sz w:val="18"/>
            </w:rPr>
            <w:instrText>PAGE   \* MERGEFORMAT</w:instrText>
          </w:r>
          <w:r w:rsidRPr="000D0526">
            <w:rPr>
              <w:rFonts w:ascii="Verdana" w:hAnsi="Verdana"/>
              <w:color w:val="3A6168"/>
              <w:sz w:val="18"/>
            </w:rPr>
            <w:fldChar w:fldCharType="separate"/>
          </w:r>
          <w:r w:rsidR="003144D1" w:rsidRPr="003144D1">
            <w:rPr>
              <w:rFonts w:ascii="Verdana" w:hAnsi="Verdana"/>
              <w:noProof/>
              <w:color w:val="3A6168"/>
              <w:sz w:val="18"/>
              <w:lang w:val="es-ES"/>
            </w:rPr>
            <w:t>2</w:t>
          </w:r>
          <w:r w:rsidRPr="000D0526">
            <w:rPr>
              <w:rFonts w:ascii="Verdana" w:hAnsi="Verdana"/>
              <w:color w:val="3A6168"/>
              <w:sz w:val="18"/>
            </w:rPr>
            <w:fldChar w:fldCharType="end"/>
          </w:r>
          <w:r w:rsidR="00D03C09">
            <w:rPr>
              <w:rFonts w:ascii="Verdana" w:hAnsi="Verdana"/>
              <w:color w:val="3A6168"/>
              <w:sz w:val="18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CD8" w:rsidRDefault="005F1CD8">
      <w:pPr>
        <w:spacing w:after="0" w:line="240" w:lineRule="auto"/>
      </w:pPr>
      <w:r>
        <w:separator/>
      </w:r>
    </w:p>
  </w:footnote>
  <w:footnote w:type="continuationSeparator" w:id="0">
    <w:p w:rsidR="005F1CD8" w:rsidRDefault="005F1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64F" w:rsidRDefault="00576E2C" w:rsidP="00C10299">
    <w:pPr>
      <w:pStyle w:val="Encabezado"/>
      <w:ind w:left="-1418"/>
      <w:jc w:val="center"/>
    </w:pPr>
    <w:r>
      <w:rPr>
        <w:noProof/>
        <w:lang w:val="es-ES" w:eastAsia="es-ES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-1183005</wp:posOffset>
          </wp:positionV>
          <wp:extent cx="8686800" cy="11241741"/>
          <wp:effectExtent l="0" t="0" r="0" b="0"/>
          <wp:wrapNone/>
          <wp:docPr id="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_Sabe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48F2"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column">
                <wp:posOffset>-895350</wp:posOffset>
              </wp:positionH>
              <wp:positionV relativeFrom="paragraph">
                <wp:posOffset>815340</wp:posOffset>
              </wp:positionV>
              <wp:extent cx="7724775" cy="0"/>
              <wp:effectExtent l="0" t="19050" r="28575" b="19050"/>
              <wp:wrapNone/>
              <wp:docPr id="77" name="Conector rect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86EB87" id="Conector recto 77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64.2pt" to="537.7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" strokecolor="#d8d8d8 [2732]" strokeweight="2.25pt"/>
          </w:pict>
        </mc:Fallback>
      </mc:AlternateContent>
    </w:r>
    <w:r w:rsidR="000D0526"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0DD1F8BC" wp14:editId="4B40020A">
              <wp:simplePos x="0" y="0"/>
              <wp:positionH relativeFrom="column">
                <wp:posOffset>-914400</wp:posOffset>
              </wp:positionH>
              <wp:positionV relativeFrom="paragraph">
                <wp:posOffset>-1184910</wp:posOffset>
              </wp:positionV>
              <wp:extent cx="7724775" cy="0"/>
              <wp:effectExtent l="0" t="19050" r="28575" b="19050"/>
              <wp:wrapNone/>
              <wp:docPr id="78" name="Conector rect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C61302" id="Conector recto 78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-93.3pt" to="536.25pt,-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" strokecolor="#d8d8d8 [2732]" strokeweight="2.25pt"/>
          </w:pict>
        </mc:Fallback>
      </mc:AlternateContent>
    </w:r>
  </w:p>
  <w:tbl>
    <w:tblPr>
      <w:tblW w:w="0" w:type="auto"/>
      <w:tblInd w:w="-885" w:type="dxa"/>
      <w:tblBorders>
        <w:bottom w:val="single" w:sz="12" w:space="0" w:color="auto"/>
      </w:tblBorders>
      <w:tblLook w:val="04A0" w:firstRow="1" w:lastRow="0" w:firstColumn="1" w:lastColumn="0" w:noHBand="0" w:noVBand="1"/>
    </w:tblPr>
    <w:tblGrid>
      <w:gridCol w:w="5955"/>
      <w:gridCol w:w="5105"/>
    </w:tblGrid>
    <w:tr w:rsidR="0032264F" w:rsidTr="000D0526">
      <w:trPr>
        <w:trHeight w:val="585"/>
      </w:trPr>
      <w:tc>
        <w:tcPr>
          <w:tcW w:w="5955" w:type="dxa"/>
          <w:tcBorders>
            <w:bottom w:val="nil"/>
          </w:tcBorders>
        </w:tcPr>
        <w:p w:rsidR="0032264F" w:rsidRPr="00C10299" w:rsidRDefault="00823D21" w:rsidP="00576E2C">
          <w:pPr>
            <w:spacing w:before="120" w:after="120"/>
            <w:ind w:right="318"/>
            <w:rPr>
              <w:b/>
              <w:lang w:val="es-ES_tradnl"/>
            </w:rPr>
          </w:pPr>
          <w:r>
            <w:rPr>
              <w:rFonts w:ascii="Verdana" w:hAnsi="Verdana"/>
              <w:b/>
              <w:color w:val="3A6168"/>
              <w:lang w:val="es-ES_tradnl"/>
            </w:rPr>
            <w:t xml:space="preserve">REA: </w:t>
          </w:r>
          <w:r w:rsidR="00576E2C">
            <w:rPr>
              <w:rFonts w:ascii="Verdana" w:hAnsi="Verdana"/>
              <w:b/>
              <w:color w:val="3A6168"/>
              <w:lang w:val="es-ES_tradnl"/>
            </w:rPr>
            <w:t>Título del REA</w:t>
          </w:r>
        </w:p>
      </w:tc>
      <w:tc>
        <w:tcPr>
          <w:tcW w:w="5105" w:type="dxa"/>
          <w:tcBorders>
            <w:bottom w:val="nil"/>
          </w:tcBorders>
        </w:tcPr>
        <w:p w:rsidR="0032264F" w:rsidRDefault="00C10299">
          <w:pPr>
            <w:jc w:val="right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447676</wp:posOffset>
                </wp:positionH>
                <wp:positionV relativeFrom="paragraph">
                  <wp:posOffset>-28575</wp:posOffset>
                </wp:positionV>
                <wp:extent cx="2428874" cy="388620"/>
                <wp:effectExtent l="0" t="0" r="0" b="0"/>
                <wp:wrapNone/>
                <wp:docPr id="84" name="Imagen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earm-h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FE3517"/>
    <w:multiLevelType w:val="hybridMultilevel"/>
    <w:tmpl w:val="8E6891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F5B47"/>
    <w:multiLevelType w:val="hybridMultilevel"/>
    <w:tmpl w:val="DEC60F9C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41D1839"/>
    <w:multiLevelType w:val="hybridMultilevel"/>
    <w:tmpl w:val="02A85D24"/>
    <w:lvl w:ilvl="0" w:tplc="4B78BC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E291171"/>
    <w:multiLevelType w:val="hybridMultilevel"/>
    <w:tmpl w:val="373E9AC2"/>
    <w:lvl w:ilvl="0" w:tplc="DEBC8C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FD94D90"/>
    <w:multiLevelType w:val="hybridMultilevel"/>
    <w:tmpl w:val="19566C02"/>
    <w:lvl w:ilvl="0" w:tplc="260014F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479A"/>
    <w:multiLevelType w:val="hybridMultilevel"/>
    <w:tmpl w:val="972854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66802"/>
    <w:multiLevelType w:val="hybridMultilevel"/>
    <w:tmpl w:val="B46867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14FE1"/>
    <w:multiLevelType w:val="hybridMultilevel"/>
    <w:tmpl w:val="A7B2FFBA"/>
    <w:lvl w:ilvl="0" w:tplc="A3B0FF5A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7" w15:restartNumberingAfterBreak="0">
    <w:nsid w:val="48703C0D"/>
    <w:multiLevelType w:val="hybridMultilevel"/>
    <w:tmpl w:val="0C4E72DA"/>
    <w:lvl w:ilvl="0" w:tplc="0C0A000F">
      <w:start w:val="1"/>
      <w:numFmt w:val="decimal"/>
      <w:lvlText w:val="%1."/>
      <w:lvlJc w:val="left"/>
      <w:pPr>
        <w:ind w:left="1582" w:hanging="360"/>
      </w:pPr>
    </w:lvl>
    <w:lvl w:ilvl="1" w:tplc="0C0A0019" w:tentative="1">
      <w:start w:val="1"/>
      <w:numFmt w:val="lowerLetter"/>
      <w:lvlText w:val="%2."/>
      <w:lvlJc w:val="left"/>
      <w:pPr>
        <w:ind w:left="2302" w:hanging="360"/>
      </w:pPr>
    </w:lvl>
    <w:lvl w:ilvl="2" w:tplc="0C0A001B" w:tentative="1">
      <w:start w:val="1"/>
      <w:numFmt w:val="lowerRoman"/>
      <w:lvlText w:val="%3."/>
      <w:lvlJc w:val="right"/>
      <w:pPr>
        <w:ind w:left="3022" w:hanging="180"/>
      </w:pPr>
    </w:lvl>
    <w:lvl w:ilvl="3" w:tplc="0C0A000F" w:tentative="1">
      <w:start w:val="1"/>
      <w:numFmt w:val="decimal"/>
      <w:lvlText w:val="%4."/>
      <w:lvlJc w:val="left"/>
      <w:pPr>
        <w:ind w:left="3742" w:hanging="360"/>
      </w:pPr>
    </w:lvl>
    <w:lvl w:ilvl="4" w:tplc="0C0A0019" w:tentative="1">
      <w:start w:val="1"/>
      <w:numFmt w:val="lowerLetter"/>
      <w:lvlText w:val="%5."/>
      <w:lvlJc w:val="left"/>
      <w:pPr>
        <w:ind w:left="4462" w:hanging="360"/>
      </w:pPr>
    </w:lvl>
    <w:lvl w:ilvl="5" w:tplc="0C0A001B" w:tentative="1">
      <w:start w:val="1"/>
      <w:numFmt w:val="lowerRoman"/>
      <w:lvlText w:val="%6."/>
      <w:lvlJc w:val="right"/>
      <w:pPr>
        <w:ind w:left="5182" w:hanging="180"/>
      </w:pPr>
    </w:lvl>
    <w:lvl w:ilvl="6" w:tplc="0C0A000F" w:tentative="1">
      <w:start w:val="1"/>
      <w:numFmt w:val="decimal"/>
      <w:lvlText w:val="%7."/>
      <w:lvlJc w:val="left"/>
      <w:pPr>
        <w:ind w:left="5902" w:hanging="360"/>
      </w:pPr>
    </w:lvl>
    <w:lvl w:ilvl="7" w:tplc="0C0A0019" w:tentative="1">
      <w:start w:val="1"/>
      <w:numFmt w:val="lowerLetter"/>
      <w:lvlText w:val="%8."/>
      <w:lvlJc w:val="left"/>
      <w:pPr>
        <w:ind w:left="6622" w:hanging="360"/>
      </w:pPr>
    </w:lvl>
    <w:lvl w:ilvl="8" w:tplc="0C0A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8" w15:restartNumberingAfterBreak="0">
    <w:nsid w:val="48A93A30"/>
    <w:multiLevelType w:val="hybridMultilevel"/>
    <w:tmpl w:val="204A0B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E13C0"/>
    <w:multiLevelType w:val="hybridMultilevel"/>
    <w:tmpl w:val="4AA85C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6A31EC"/>
    <w:multiLevelType w:val="hybridMultilevel"/>
    <w:tmpl w:val="B3E60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4"/>
  </w:num>
  <w:num w:numId="11">
    <w:abstractNumId w:val="12"/>
  </w:num>
  <w:num w:numId="12">
    <w:abstractNumId w:val="11"/>
  </w:num>
  <w:num w:numId="13">
    <w:abstractNumId w:val="13"/>
  </w:num>
  <w:num w:numId="14">
    <w:abstractNumId w:val="9"/>
  </w:num>
  <w:num w:numId="15">
    <w:abstractNumId w:val="20"/>
  </w:num>
  <w:num w:numId="16">
    <w:abstractNumId w:val="10"/>
  </w:num>
  <w:num w:numId="17">
    <w:abstractNumId w:val="19"/>
  </w:num>
  <w:num w:numId="18">
    <w:abstractNumId w:val="18"/>
  </w:num>
  <w:num w:numId="19">
    <w:abstractNumId w:val="15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0D0526"/>
    <w:rsid w:val="000E3874"/>
    <w:rsid w:val="0015074B"/>
    <w:rsid w:val="001C7CD4"/>
    <w:rsid w:val="0029639D"/>
    <w:rsid w:val="003144D1"/>
    <w:rsid w:val="003222F1"/>
    <w:rsid w:val="0032264F"/>
    <w:rsid w:val="00326F90"/>
    <w:rsid w:val="0034208C"/>
    <w:rsid w:val="003D57AF"/>
    <w:rsid w:val="00413C1C"/>
    <w:rsid w:val="00435ED6"/>
    <w:rsid w:val="0047445C"/>
    <w:rsid w:val="00525619"/>
    <w:rsid w:val="00576E2C"/>
    <w:rsid w:val="005F1CD8"/>
    <w:rsid w:val="00684978"/>
    <w:rsid w:val="006E75A3"/>
    <w:rsid w:val="007D4349"/>
    <w:rsid w:val="00823D21"/>
    <w:rsid w:val="00894658"/>
    <w:rsid w:val="009A6F38"/>
    <w:rsid w:val="00AA1D8D"/>
    <w:rsid w:val="00B47730"/>
    <w:rsid w:val="00B80F1A"/>
    <w:rsid w:val="00BD5EE5"/>
    <w:rsid w:val="00C10299"/>
    <w:rsid w:val="00C271E0"/>
    <w:rsid w:val="00C77EA2"/>
    <w:rsid w:val="00CB0664"/>
    <w:rsid w:val="00D03C09"/>
    <w:rsid w:val="00E4637A"/>
    <w:rsid w:val="00E71935"/>
    <w:rsid w:val="00F77853"/>
    <w:rsid w:val="00FC693F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4942B9DD-FFDC-421F-BE71-1B7C6E34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EA2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uesto">
    <w:name w:val="Title"/>
    <w:basedOn w:val="Normal"/>
    <w:next w:val="Normal"/>
    <w:link w:val="Puest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0E3874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744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DD7CA3-FE72-4A97-AF51-83F121CD2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115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748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PAMIES BERENGUER, MARCIAL</cp:lastModifiedBy>
  <cp:revision>3</cp:revision>
  <dcterms:created xsi:type="dcterms:W3CDTF">2025-11-13T12:59:00Z</dcterms:created>
  <dcterms:modified xsi:type="dcterms:W3CDTF">2025-11-13T13:07:00Z</dcterms:modified>
  <cp:category/>
</cp:coreProperties>
</file>