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C9B49" w14:textId="77777777" w:rsidR="002F230D" w:rsidRPr="009B729C" w:rsidRDefault="002F230D" w:rsidP="009B729C">
      <w:pPr>
        <w:jc w:val="both"/>
        <w:rPr>
          <w:rFonts w:ascii="Verdana" w:hAnsi="Verdana"/>
          <w:color w:val="3A6168"/>
          <w:sz w:val="18"/>
          <w:szCs w:val="18"/>
          <w:lang w:val="es-ES_tradnl"/>
        </w:rPr>
      </w:pPr>
    </w:p>
    <w:p w14:paraId="6D607916" w14:textId="48DAA53C" w:rsidR="002F230D" w:rsidRDefault="002F230D" w:rsidP="002F230D">
      <w:pPr>
        <w:rPr>
          <w:rFonts w:ascii="Verdana" w:hAnsi="Verdana"/>
          <w:b/>
          <w:bCs/>
          <w:color w:val="3A6168"/>
          <w:sz w:val="24"/>
          <w:szCs w:val="24"/>
          <w:lang w:val="es-ES_tradnl"/>
        </w:rPr>
      </w:pPr>
      <w:r>
        <w:rPr>
          <w:rFonts w:ascii="Verdana" w:hAnsi="Verdana"/>
          <w:b/>
          <w:bCs/>
          <w:color w:val="3A6168"/>
          <w:sz w:val="24"/>
          <w:szCs w:val="24"/>
          <w:lang w:val="es-ES_tradnl"/>
        </w:rPr>
        <w:t xml:space="preserve">                                  </w:t>
      </w:r>
      <w:r w:rsidRPr="002F230D">
        <w:rPr>
          <w:rFonts w:ascii="Verdana" w:hAnsi="Verdana"/>
          <w:b/>
          <w:bCs/>
          <w:color w:val="3A6168"/>
          <w:sz w:val="24"/>
          <w:szCs w:val="24"/>
          <w:lang w:val="es-ES_tradnl"/>
        </w:rPr>
        <w:t xml:space="preserve">Probabilidad de Laplace </w:t>
      </w:r>
    </w:p>
    <w:p w14:paraId="6FCE164B" w14:textId="77777777" w:rsidR="00E63011" w:rsidRDefault="002F230D" w:rsidP="002F230D">
      <w:pPr>
        <w:rPr>
          <w:rFonts w:ascii="Verdana" w:hAnsi="Verdana"/>
          <w:color w:val="3A6168"/>
          <w:sz w:val="24"/>
          <w:szCs w:val="24"/>
          <w:lang w:val="es-ES"/>
        </w:rPr>
      </w:pPr>
      <w:r w:rsidRPr="002F230D">
        <w:rPr>
          <w:rFonts w:ascii="Verdana" w:hAnsi="Verdana"/>
          <w:color w:val="3A6168"/>
          <w:sz w:val="24"/>
          <w:szCs w:val="24"/>
          <w:lang w:val="es-ES"/>
        </w:rPr>
        <w:t>La</w:t>
      </w:r>
      <w:r>
        <w:rPr>
          <w:rFonts w:ascii="Verdana" w:hAnsi="Verdana"/>
          <w:color w:val="3A6168"/>
          <w:sz w:val="24"/>
          <w:szCs w:val="24"/>
          <w:lang w:val="es-ES"/>
        </w:rPr>
        <w:t xml:space="preserve"> regla de Laplace </w:t>
      </w:r>
      <w:r w:rsidRPr="002F230D">
        <w:rPr>
          <w:rFonts w:ascii="Verdana" w:hAnsi="Verdana"/>
          <w:color w:val="3A6168"/>
          <w:sz w:val="24"/>
          <w:szCs w:val="24"/>
          <w:lang w:val="es-ES"/>
        </w:rPr>
        <w:t xml:space="preserve">define la probabilidad de un suceso como el </w:t>
      </w:r>
      <w:r w:rsidRPr="002F230D">
        <w:rPr>
          <w:rFonts w:ascii="Verdana" w:hAnsi="Verdana"/>
          <w:b/>
          <w:bCs/>
          <w:color w:val="3A6168"/>
          <w:sz w:val="24"/>
          <w:szCs w:val="24"/>
          <w:lang w:val="es-ES"/>
        </w:rPr>
        <w:t>cociente entre</w:t>
      </w:r>
      <w:r w:rsidRPr="002F230D">
        <w:rPr>
          <w:rFonts w:ascii="Verdana" w:hAnsi="Verdana"/>
          <w:color w:val="3A6168"/>
          <w:sz w:val="24"/>
          <w:szCs w:val="24"/>
          <w:lang w:val="es-ES"/>
        </w:rPr>
        <w:t xml:space="preserve"> el número de </w:t>
      </w:r>
      <w:r w:rsidRPr="002F230D">
        <w:rPr>
          <w:rFonts w:ascii="Verdana" w:hAnsi="Verdana"/>
          <w:b/>
          <w:bCs/>
          <w:color w:val="3A6168"/>
          <w:sz w:val="24"/>
          <w:szCs w:val="24"/>
          <w:lang w:val="es-ES"/>
        </w:rPr>
        <w:t>casos favorables</w:t>
      </w:r>
      <w:r>
        <w:rPr>
          <w:rFonts w:ascii="Verdana" w:hAnsi="Verdana"/>
          <w:color w:val="3A6168"/>
          <w:sz w:val="24"/>
          <w:szCs w:val="24"/>
          <w:lang w:val="es-ES"/>
        </w:rPr>
        <w:t xml:space="preserve">, es decir, aquellos que </w:t>
      </w:r>
      <w:r w:rsidRPr="002F230D">
        <w:rPr>
          <w:rFonts w:ascii="Verdana" w:hAnsi="Verdana"/>
          <w:b/>
          <w:bCs/>
          <w:color w:val="3A6168"/>
          <w:sz w:val="24"/>
          <w:szCs w:val="24"/>
          <w:lang w:val="es-ES"/>
        </w:rPr>
        <w:t>cumplen</w:t>
      </w:r>
      <w:r>
        <w:rPr>
          <w:rFonts w:ascii="Verdana" w:hAnsi="Verdana"/>
          <w:color w:val="3A6168"/>
          <w:sz w:val="24"/>
          <w:szCs w:val="24"/>
          <w:lang w:val="es-ES"/>
        </w:rPr>
        <w:t xml:space="preserve"> con la </w:t>
      </w:r>
      <w:r w:rsidRPr="002F230D">
        <w:rPr>
          <w:rFonts w:ascii="Verdana" w:hAnsi="Verdana"/>
          <w:b/>
          <w:bCs/>
          <w:color w:val="3A6168"/>
          <w:sz w:val="24"/>
          <w:szCs w:val="24"/>
          <w:lang w:val="es-ES"/>
        </w:rPr>
        <w:t>condición</w:t>
      </w:r>
      <w:r>
        <w:rPr>
          <w:rFonts w:ascii="Verdana" w:hAnsi="Verdana"/>
          <w:color w:val="3A6168"/>
          <w:sz w:val="24"/>
          <w:szCs w:val="24"/>
          <w:lang w:val="es-ES"/>
        </w:rPr>
        <w:t xml:space="preserve"> que hemos impuesto </w:t>
      </w:r>
      <w:r w:rsidRPr="002F230D">
        <w:rPr>
          <w:rFonts w:ascii="Verdana" w:hAnsi="Verdana"/>
          <w:color w:val="3A6168"/>
          <w:sz w:val="24"/>
          <w:szCs w:val="24"/>
          <w:lang w:val="es-ES"/>
        </w:rPr>
        <w:t xml:space="preserve">y el número total de </w:t>
      </w:r>
      <w:r w:rsidRPr="002F230D">
        <w:rPr>
          <w:rFonts w:ascii="Verdana" w:hAnsi="Verdana"/>
          <w:b/>
          <w:bCs/>
          <w:color w:val="3A6168"/>
          <w:sz w:val="24"/>
          <w:szCs w:val="24"/>
          <w:lang w:val="es-ES"/>
        </w:rPr>
        <w:t>casos posibles</w:t>
      </w:r>
      <w:r w:rsidRPr="002F230D">
        <w:rPr>
          <w:rFonts w:ascii="Verdana" w:hAnsi="Verdana"/>
          <w:color w:val="3A6168"/>
          <w:sz w:val="24"/>
          <w:szCs w:val="24"/>
          <w:lang w:val="es-ES"/>
        </w:rPr>
        <w:t xml:space="preserve">, </w:t>
      </w:r>
      <w:r>
        <w:rPr>
          <w:rFonts w:ascii="Verdana" w:hAnsi="Verdana"/>
          <w:color w:val="3A6168"/>
          <w:sz w:val="24"/>
          <w:szCs w:val="24"/>
          <w:lang w:val="es-ES"/>
        </w:rPr>
        <w:t xml:space="preserve">todos </w:t>
      </w:r>
      <w:r w:rsidRPr="002F230D">
        <w:rPr>
          <w:rFonts w:ascii="Verdana" w:hAnsi="Verdana"/>
          <w:b/>
          <w:bCs/>
          <w:color w:val="3A6168"/>
          <w:sz w:val="24"/>
          <w:szCs w:val="24"/>
          <w:lang w:val="es-ES"/>
        </w:rPr>
        <w:t>aquellos que pueden suceder</w:t>
      </w:r>
      <w:r>
        <w:rPr>
          <w:rFonts w:ascii="Verdana" w:hAnsi="Verdana"/>
          <w:b/>
          <w:bCs/>
          <w:color w:val="3A6168"/>
          <w:sz w:val="24"/>
          <w:szCs w:val="24"/>
          <w:lang w:val="es-ES"/>
        </w:rPr>
        <w:t xml:space="preserve">, </w:t>
      </w:r>
      <w:r>
        <w:rPr>
          <w:rFonts w:ascii="Verdana" w:hAnsi="Verdana"/>
          <w:color w:val="3A6168"/>
          <w:sz w:val="24"/>
          <w:szCs w:val="24"/>
          <w:lang w:val="es-ES"/>
        </w:rPr>
        <w:t>en la situación que estamos analizando</w:t>
      </w:r>
      <w:r w:rsidR="00E63011">
        <w:rPr>
          <w:rFonts w:ascii="Verdana" w:hAnsi="Verdana"/>
          <w:color w:val="3A6168"/>
          <w:sz w:val="24"/>
          <w:szCs w:val="24"/>
          <w:lang w:val="es-ES"/>
        </w:rPr>
        <w:t>.</w:t>
      </w:r>
    </w:p>
    <w:p w14:paraId="6DE6A290" w14:textId="01866742" w:rsidR="00E63011" w:rsidRDefault="00E63011" w:rsidP="002F230D">
      <w:pPr>
        <w:rPr>
          <w:rFonts w:ascii="Verdana" w:hAnsi="Verdana"/>
          <w:color w:val="3A6168"/>
          <w:sz w:val="24"/>
          <w:szCs w:val="24"/>
          <w:lang w:val="es-ES"/>
        </w:rPr>
      </w:pPr>
      <w:r>
        <w:rPr>
          <w:rFonts w:ascii="Verdana" w:hAnsi="Verdana"/>
          <w:color w:val="3A6168"/>
          <w:sz w:val="24"/>
          <w:szCs w:val="24"/>
          <w:lang w:val="es-ES"/>
        </w:rPr>
        <w:t>Para aplicar esta regla,</w:t>
      </w:r>
      <w:r w:rsidR="002F230D" w:rsidRPr="002F230D">
        <w:rPr>
          <w:rFonts w:ascii="Verdana" w:hAnsi="Verdana"/>
          <w:color w:val="3A6168"/>
          <w:sz w:val="24"/>
          <w:szCs w:val="24"/>
          <w:lang w:val="es-ES"/>
        </w:rPr>
        <w:t xml:space="preserve"> todos</w:t>
      </w:r>
      <w:r>
        <w:rPr>
          <w:rFonts w:ascii="Verdana" w:hAnsi="Verdana"/>
          <w:color w:val="3A6168"/>
          <w:sz w:val="24"/>
          <w:szCs w:val="24"/>
          <w:lang w:val="es-ES"/>
        </w:rPr>
        <w:t xml:space="preserve"> los casos tienen que ser</w:t>
      </w:r>
      <w:r w:rsidR="002F230D" w:rsidRPr="002F230D">
        <w:rPr>
          <w:rFonts w:ascii="Verdana" w:hAnsi="Verdana"/>
          <w:color w:val="3A6168"/>
          <w:sz w:val="24"/>
          <w:szCs w:val="24"/>
          <w:lang w:val="es-ES"/>
        </w:rPr>
        <w:t xml:space="preserve"> </w:t>
      </w:r>
      <w:r w:rsidR="002F230D" w:rsidRPr="002F230D">
        <w:rPr>
          <w:rFonts w:ascii="Verdana" w:hAnsi="Verdana"/>
          <w:b/>
          <w:bCs/>
          <w:color w:val="3A6168"/>
          <w:sz w:val="24"/>
          <w:szCs w:val="24"/>
          <w:lang w:val="es-ES"/>
        </w:rPr>
        <w:t>equiprobables</w:t>
      </w:r>
      <w:r w:rsidR="002F230D" w:rsidRPr="002F230D">
        <w:rPr>
          <w:rFonts w:ascii="Verdana" w:hAnsi="Verdana"/>
          <w:color w:val="3A6168"/>
          <w:sz w:val="24"/>
          <w:szCs w:val="24"/>
          <w:lang w:val="es-ES"/>
        </w:rPr>
        <w:t>.</w:t>
      </w:r>
    </w:p>
    <w:p w14:paraId="14CFF0FA" w14:textId="4E9D9F18" w:rsidR="00E63011" w:rsidRDefault="00E63011" w:rsidP="002F230D">
      <w:pPr>
        <w:rPr>
          <w:rFonts w:ascii="Verdana" w:hAnsi="Verdana"/>
          <w:b/>
          <w:bCs/>
          <w:color w:val="3A6168"/>
          <w:sz w:val="24"/>
          <w:szCs w:val="24"/>
          <w:lang w:val="es-ES"/>
        </w:rPr>
      </w:pPr>
      <w:r>
        <w:rPr>
          <w:rFonts w:ascii="Verdana" w:hAnsi="Verdana"/>
          <w:color w:val="3A6168"/>
          <w:sz w:val="24"/>
          <w:szCs w:val="24"/>
          <w:lang w:val="es-ES"/>
        </w:rPr>
        <w:t xml:space="preserve">Casos </w:t>
      </w:r>
      <w:r w:rsidRPr="00E63011">
        <w:rPr>
          <w:rFonts w:ascii="Verdana" w:hAnsi="Verdana"/>
          <w:b/>
          <w:bCs/>
          <w:color w:val="3A6168"/>
          <w:sz w:val="24"/>
          <w:szCs w:val="24"/>
          <w:lang w:val="es-ES"/>
        </w:rPr>
        <w:t>equiprobables</w:t>
      </w:r>
      <w:r>
        <w:rPr>
          <w:rFonts w:ascii="Verdana" w:hAnsi="Verdana"/>
          <w:color w:val="3A6168"/>
          <w:sz w:val="24"/>
          <w:szCs w:val="24"/>
          <w:lang w:val="es-ES"/>
        </w:rPr>
        <w:t xml:space="preserve"> son aquellos que tienen todos, la </w:t>
      </w:r>
      <w:r w:rsidRPr="00E63011">
        <w:rPr>
          <w:rFonts w:ascii="Verdana" w:hAnsi="Verdana"/>
          <w:b/>
          <w:bCs/>
          <w:color w:val="3A6168"/>
          <w:sz w:val="24"/>
          <w:szCs w:val="24"/>
          <w:lang w:val="es-ES"/>
        </w:rPr>
        <w:t>misma probabilidad de suceder.</w:t>
      </w:r>
    </w:p>
    <w:p w14:paraId="1D5FBBC4" w14:textId="4C3B91B6" w:rsidR="00E63011" w:rsidRDefault="00E63011" w:rsidP="002F230D">
      <w:pPr>
        <w:rPr>
          <w:rFonts w:ascii="Verdana" w:hAnsi="Verdana"/>
          <w:color w:val="3A6168"/>
          <w:sz w:val="24"/>
          <w:szCs w:val="24"/>
          <w:lang w:val="es-ES"/>
        </w:rPr>
      </w:pPr>
      <w:r>
        <w:rPr>
          <w:rFonts w:ascii="Verdana" w:hAnsi="Verdana"/>
          <w:b/>
          <w:bCs/>
          <w:color w:val="3A6168"/>
          <w:sz w:val="24"/>
          <w:szCs w:val="24"/>
          <w:lang w:val="es-ES"/>
        </w:rPr>
        <w:t xml:space="preserve">La probabilidad </w:t>
      </w:r>
      <w:r>
        <w:rPr>
          <w:rFonts w:ascii="Verdana" w:hAnsi="Verdana"/>
          <w:color w:val="3A6168"/>
          <w:sz w:val="24"/>
          <w:szCs w:val="24"/>
          <w:lang w:val="es-ES"/>
        </w:rPr>
        <w:t xml:space="preserve">toma </w:t>
      </w:r>
      <w:r w:rsidRPr="00E63011">
        <w:rPr>
          <w:rFonts w:ascii="Verdana" w:hAnsi="Verdana"/>
          <w:b/>
          <w:bCs/>
          <w:color w:val="3A6168"/>
          <w:sz w:val="24"/>
          <w:szCs w:val="24"/>
          <w:lang w:val="es-ES"/>
        </w:rPr>
        <w:t>valores</w:t>
      </w:r>
      <w:r>
        <w:rPr>
          <w:rFonts w:ascii="Verdana" w:hAnsi="Verdana"/>
          <w:color w:val="3A6168"/>
          <w:sz w:val="24"/>
          <w:szCs w:val="24"/>
          <w:lang w:val="es-ES"/>
        </w:rPr>
        <w:t xml:space="preserve"> mayores que 0</w:t>
      </w:r>
      <w:r w:rsidRPr="00E63011">
        <w:rPr>
          <w:rFonts w:ascii="Verdana" w:hAnsi="Verdana"/>
          <w:color w:val="3A6168"/>
          <w:sz w:val="24"/>
          <w:szCs w:val="24"/>
          <w:lang w:val="es-ES"/>
        </w:rPr>
        <w:t>;</w:t>
      </w:r>
      <w:r w:rsidRPr="00E63011">
        <w:rPr>
          <w:rFonts w:ascii="Verdana" w:hAnsi="Verdana"/>
          <w:b/>
          <w:bCs/>
          <w:color w:val="3A6168"/>
          <w:sz w:val="24"/>
          <w:szCs w:val="24"/>
          <w:lang w:val="es-ES"/>
        </w:rPr>
        <w:t xml:space="preserve"> </w:t>
      </w:r>
      <w:r>
        <w:rPr>
          <w:rFonts w:ascii="Verdana" w:hAnsi="Verdana"/>
          <w:b/>
          <w:bCs/>
          <w:color w:val="3A6168"/>
          <w:sz w:val="24"/>
          <w:szCs w:val="24"/>
          <w:lang w:val="es-ES"/>
        </w:rPr>
        <w:t>P(S</w:t>
      </w:r>
      <w:proofErr w:type="gramStart"/>
      <w:r>
        <w:rPr>
          <w:rFonts w:ascii="Verdana" w:hAnsi="Verdana"/>
          <w:b/>
          <w:bCs/>
          <w:color w:val="3A6168"/>
          <w:sz w:val="24"/>
          <w:szCs w:val="24"/>
          <w:lang w:val="es-ES"/>
        </w:rPr>
        <w:t>)</w:t>
      </w:r>
      <w:r w:rsidRPr="00E63011">
        <w:rPr>
          <w:rFonts w:ascii="Verdana" w:hAnsi="Verdana"/>
          <w:b/>
          <w:bCs/>
          <w:color w:val="3A6168"/>
          <w:sz w:val="24"/>
          <w:szCs w:val="24"/>
          <w:lang w:val="es-ES"/>
        </w:rPr>
        <w:t>(</w:t>
      </w:r>
      <w:proofErr w:type="gramEnd"/>
      <w:r w:rsidRPr="00E63011">
        <w:rPr>
          <w:rFonts w:ascii="Verdana" w:hAnsi="Verdana"/>
          <w:b/>
          <w:bCs/>
          <w:color w:val="3A6168"/>
          <w:sz w:val="24"/>
          <w:szCs w:val="24"/>
          <w:lang w:val="es-ES"/>
        </w:rPr>
        <w:t>&gt;0)</w:t>
      </w:r>
      <w:r>
        <w:rPr>
          <w:rFonts w:ascii="Verdana" w:hAnsi="Verdana"/>
          <w:color w:val="3A6168"/>
          <w:sz w:val="24"/>
          <w:szCs w:val="24"/>
          <w:lang w:val="es-ES"/>
        </w:rPr>
        <w:t xml:space="preserve"> y menores o iguales a 1: </w:t>
      </w:r>
      <w:r>
        <w:rPr>
          <w:rFonts w:ascii="Verdana" w:hAnsi="Verdana"/>
          <w:b/>
          <w:bCs/>
          <w:color w:val="3A6168"/>
          <w:sz w:val="24"/>
          <w:szCs w:val="24"/>
          <w:lang w:val="es-ES"/>
        </w:rPr>
        <w:t>P(S</w:t>
      </w:r>
      <w:proofErr w:type="gramStart"/>
      <w:r>
        <w:rPr>
          <w:rFonts w:ascii="Verdana" w:hAnsi="Verdana"/>
          <w:b/>
          <w:bCs/>
          <w:color w:val="3A6168"/>
          <w:sz w:val="24"/>
          <w:szCs w:val="24"/>
          <w:lang w:val="es-ES"/>
        </w:rPr>
        <w:t>)</w:t>
      </w:r>
      <w:r w:rsidRPr="00E63011">
        <w:rPr>
          <w:rFonts w:ascii="Verdana" w:hAnsi="Verdana"/>
          <w:b/>
          <w:bCs/>
          <w:color w:val="3A6168"/>
          <w:sz w:val="24"/>
          <w:szCs w:val="24"/>
          <w:lang w:val="es-ES"/>
        </w:rPr>
        <w:t>(</w:t>
      </w:r>
      <w:proofErr w:type="gramEnd"/>
      <w:r w:rsidRPr="00E63011">
        <w:rPr>
          <w:rFonts w:ascii="Verdana" w:hAnsi="Verdana"/>
          <w:b/>
          <w:bCs/>
          <w:color w:val="3A6168"/>
          <w:sz w:val="24"/>
          <w:szCs w:val="24"/>
          <w:lang w:val="es-ES"/>
        </w:rPr>
        <w:t>≤1).</w:t>
      </w:r>
    </w:p>
    <w:p w14:paraId="48055F28" w14:textId="05D56760" w:rsidR="00E63011" w:rsidRDefault="00E63011" w:rsidP="002F230D">
      <w:pPr>
        <w:rPr>
          <w:rFonts w:ascii="Verdana" w:hAnsi="Verdana"/>
          <w:color w:val="3A6168"/>
          <w:sz w:val="24"/>
          <w:szCs w:val="24"/>
          <w:lang w:val="es-ES"/>
        </w:rPr>
      </w:pPr>
      <w:r>
        <w:rPr>
          <w:rFonts w:ascii="Verdana" w:hAnsi="Verdana"/>
          <w:color w:val="3A6168"/>
          <w:sz w:val="24"/>
          <w:szCs w:val="24"/>
          <w:lang w:val="es-ES"/>
        </w:rPr>
        <w:t>En genética suele darse en tanto por ciento (%) que consiste en multiplicar la probabilidad obtenida por cien.</w:t>
      </w:r>
    </w:p>
    <w:p w14:paraId="724A5800" w14:textId="10EC6185" w:rsidR="00E63011" w:rsidRDefault="00C41CE8" w:rsidP="002F230D">
      <w:pPr>
        <w:rPr>
          <w:rFonts w:ascii="Verdana" w:hAnsi="Verdana"/>
          <w:color w:val="3A6168"/>
          <w:sz w:val="24"/>
          <w:szCs w:val="24"/>
          <w:lang w:val="es-ES"/>
        </w:rPr>
      </w:pPr>
      <w:r>
        <w:rPr>
          <w:rFonts w:ascii="Verdana" w:hAnsi="Verdana"/>
          <w:noProof/>
          <w:color w:val="3A6168"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D4176" wp14:editId="797383EC">
                <wp:simplePos x="0" y="0"/>
                <wp:positionH relativeFrom="column">
                  <wp:posOffset>2076450</wp:posOffset>
                </wp:positionH>
                <wp:positionV relativeFrom="paragraph">
                  <wp:posOffset>102871</wp:posOffset>
                </wp:positionV>
                <wp:extent cx="1885950" cy="285750"/>
                <wp:effectExtent l="0" t="0" r="0" b="0"/>
                <wp:wrapNone/>
                <wp:docPr id="2021636855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E072F3" w14:textId="14E31BEB" w:rsidR="00C41CE8" w:rsidRPr="00C41CE8" w:rsidRDefault="00C41CE8">
                            <w:pPr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41CE8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casos</w:t>
                            </w:r>
                            <w:proofErr w:type="spellEnd"/>
                            <w:r w:rsidRPr="00C41CE8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41CE8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favorables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D4176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163.5pt;margin-top:8.1pt;width:148.5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" fillcolor="white [3201]" stroked="f" strokeweight=".5pt">
                <v:textbox>
                  <w:txbxContent>
                    <w:p w14:paraId="1EE072F3" w14:textId="14E31BEB" w:rsidR="00C41CE8" w:rsidRPr="00C41CE8" w:rsidRDefault="00C41CE8">
                      <w:pPr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proofErr w:type="spellStart"/>
                      <w:r w:rsidRPr="00C41CE8"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casos</w:t>
                      </w:r>
                      <w:proofErr w:type="spellEnd"/>
                      <w:r w:rsidRPr="00C41CE8"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41CE8"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favorables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63011">
        <w:rPr>
          <w:rFonts w:ascii="Verdana" w:hAnsi="Verdana"/>
          <w:color w:val="3A6168"/>
          <w:sz w:val="24"/>
          <w:szCs w:val="24"/>
          <w:lang w:val="es-ES"/>
        </w:rPr>
        <w:t xml:space="preserve">              </w:t>
      </w:r>
    </w:p>
    <w:p w14:paraId="614A22CC" w14:textId="77777777" w:rsidR="00C41CE8" w:rsidRDefault="00C41CE8" w:rsidP="002F230D">
      <w:pPr>
        <w:rPr>
          <w:rFonts w:ascii="Verdana" w:hAnsi="Verdana"/>
          <w:b/>
          <w:bCs/>
          <w:i/>
          <w:iCs/>
          <w:color w:val="3A6168"/>
          <w:sz w:val="24"/>
          <w:szCs w:val="24"/>
          <w:lang w:val="es-ES"/>
        </w:rPr>
      </w:pPr>
      <w:r>
        <w:rPr>
          <w:rFonts w:ascii="Verdana" w:hAnsi="Verdana"/>
          <w:noProof/>
          <w:color w:val="3A6168"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146931" wp14:editId="71E07793">
                <wp:simplePos x="0" y="0"/>
                <wp:positionH relativeFrom="column">
                  <wp:posOffset>2181225</wp:posOffset>
                </wp:positionH>
                <wp:positionV relativeFrom="paragraph">
                  <wp:posOffset>199390</wp:posOffset>
                </wp:positionV>
                <wp:extent cx="1885950" cy="285750"/>
                <wp:effectExtent l="0" t="0" r="0" b="0"/>
                <wp:wrapNone/>
                <wp:docPr id="253036045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83D8C1" w14:textId="296AB62C" w:rsidR="00C41CE8" w:rsidRPr="00C41CE8" w:rsidRDefault="00C41CE8" w:rsidP="00C41CE8">
                            <w:pPr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41CE8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casos</w:t>
                            </w:r>
                            <w:proofErr w:type="spellEnd"/>
                            <w:r w:rsidRPr="00C41CE8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41CE8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posibles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46931" id="_x0000_s1027" type="#_x0000_t202" style="position:absolute;margin-left:171.75pt;margin-top:15.7pt;width:148.5pt;height:2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" fillcolor="white [3201]" stroked="f" strokeweight=".5pt">
                <v:textbox>
                  <w:txbxContent>
                    <w:p w14:paraId="6883D8C1" w14:textId="296AB62C" w:rsidR="00C41CE8" w:rsidRPr="00C41CE8" w:rsidRDefault="00C41CE8" w:rsidP="00C41CE8">
                      <w:pPr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proofErr w:type="spellStart"/>
                      <w:r w:rsidRPr="00C41CE8"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casos</w:t>
                      </w:r>
                      <w:proofErr w:type="spellEnd"/>
                      <w:r w:rsidRPr="00C41CE8"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41CE8">
                        <w:rPr>
                          <w:rFonts w:ascii="Verdana" w:hAnsi="Verdana"/>
                          <w:b/>
                          <w:bCs/>
                          <w:i/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posibles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63011">
        <w:rPr>
          <w:rFonts w:ascii="Verdana" w:hAnsi="Verdana"/>
          <w:color w:val="3A6168"/>
          <w:sz w:val="24"/>
          <w:szCs w:val="24"/>
          <w:lang w:val="es-ES"/>
        </w:rPr>
        <w:t xml:space="preserve">                             </w:t>
      </w:r>
      <w:r w:rsidR="00E63011" w:rsidRPr="00C41CE8">
        <w:rPr>
          <w:rFonts w:ascii="Verdana" w:hAnsi="Verdana"/>
          <w:b/>
          <w:bCs/>
          <w:color w:val="3A6168"/>
          <w:sz w:val="24"/>
          <w:szCs w:val="24"/>
          <w:lang w:val="es-ES"/>
        </w:rPr>
        <w:t xml:space="preserve"> </w:t>
      </w:r>
      <w:r w:rsidRPr="00C41CE8">
        <w:rPr>
          <w:rFonts w:ascii="Verdana" w:hAnsi="Verdana"/>
          <w:b/>
          <w:bCs/>
          <w:i/>
          <w:iCs/>
          <w:color w:val="3A6168"/>
          <w:sz w:val="24"/>
          <w:szCs w:val="24"/>
          <w:lang w:val="es-ES"/>
        </w:rPr>
        <w:t>P (S)=--------------------------</w:t>
      </w:r>
    </w:p>
    <w:p w14:paraId="684A4B65" w14:textId="77777777" w:rsidR="00C41CE8" w:rsidRDefault="00C41CE8" w:rsidP="002F230D">
      <w:pPr>
        <w:rPr>
          <w:rFonts w:ascii="Verdana" w:hAnsi="Verdana"/>
          <w:b/>
          <w:bCs/>
          <w:i/>
          <w:iCs/>
          <w:color w:val="3A6168"/>
          <w:sz w:val="24"/>
          <w:szCs w:val="24"/>
          <w:lang w:val="es-ES"/>
        </w:rPr>
      </w:pPr>
    </w:p>
    <w:p w14:paraId="758317B5" w14:textId="053B5682" w:rsidR="00E63011" w:rsidRDefault="00E63011" w:rsidP="002F230D">
      <w:pPr>
        <w:rPr>
          <w:rFonts w:ascii="Verdana" w:hAnsi="Verdana"/>
          <w:color w:val="3A6168"/>
          <w:sz w:val="24"/>
          <w:szCs w:val="24"/>
          <w:lang w:val="es-ES"/>
        </w:rPr>
      </w:pPr>
      <w:r>
        <w:rPr>
          <w:rFonts w:ascii="Verdana" w:hAnsi="Verdana"/>
          <w:color w:val="3A6168"/>
          <w:sz w:val="24"/>
          <w:szCs w:val="24"/>
          <w:lang w:val="es-ES"/>
        </w:rPr>
        <w:t>Ejemplo:</w:t>
      </w:r>
      <w:r w:rsidR="00C41CE8">
        <w:rPr>
          <w:rFonts w:ascii="Verdana" w:hAnsi="Verdana"/>
          <w:color w:val="3A6168"/>
          <w:sz w:val="24"/>
          <w:szCs w:val="24"/>
          <w:lang w:val="es-ES"/>
        </w:rPr>
        <w:t xml:space="preserve"> </w:t>
      </w:r>
    </w:p>
    <w:p w14:paraId="51C69B4B" w14:textId="7F11ACE8" w:rsidR="00C41CE8" w:rsidRPr="00C41CE8" w:rsidRDefault="00C41CE8" w:rsidP="00C41CE8">
      <w:pPr>
        <w:pStyle w:val="Prrafodelista"/>
        <w:numPr>
          <w:ilvl w:val="0"/>
          <w:numId w:val="22"/>
        </w:numPr>
        <w:rPr>
          <w:rFonts w:ascii="Verdana" w:hAnsi="Verdana"/>
          <w:b/>
          <w:bCs/>
          <w:i/>
          <w:iCs/>
          <w:color w:val="3A6168"/>
          <w:sz w:val="24"/>
          <w:szCs w:val="24"/>
          <w:lang w:val="es-ES"/>
        </w:rPr>
      </w:pPr>
      <w:r>
        <w:rPr>
          <w:rFonts w:ascii="Verdana" w:hAnsi="Verdana"/>
          <w:color w:val="3A6168"/>
          <w:sz w:val="24"/>
          <w:szCs w:val="24"/>
          <w:lang w:val="es-ES"/>
        </w:rPr>
        <w:t>La probabilidad de obtener un 4, lanzando un dado.</w:t>
      </w:r>
    </w:p>
    <w:p w14:paraId="38004046" w14:textId="005070E8" w:rsidR="00C41CE8" w:rsidRDefault="00C41CE8" w:rsidP="00C41CE8">
      <w:pPr>
        <w:pStyle w:val="Prrafodelista"/>
        <w:rPr>
          <w:rFonts w:ascii="Verdana" w:hAnsi="Verdana"/>
          <w:color w:val="3A6168"/>
          <w:sz w:val="24"/>
          <w:szCs w:val="24"/>
          <w:lang w:val="es-ES"/>
        </w:rPr>
      </w:pPr>
      <w:r>
        <w:rPr>
          <w:rFonts w:ascii="Verdana" w:hAnsi="Verdana"/>
          <w:color w:val="3A6168"/>
          <w:sz w:val="24"/>
          <w:szCs w:val="24"/>
          <w:lang w:val="es-ES"/>
        </w:rPr>
        <w:t>El dado tiene seis caras. Estos son los casos posibles</w:t>
      </w:r>
    </w:p>
    <w:p w14:paraId="38A51241" w14:textId="59D67D88" w:rsidR="00C41CE8" w:rsidRDefault="00C41CE8" w:rsidP="00C41CE8">
      <w:pPr>
        <w:pStyle w:val="Prrafodelista"/>
        <w:rPr>
          <w:rFonts w:ascii="Verdana" w:hAnsi="Verdana"/>
          <w:color w:val="3A6168"/>
          <w:sz w:val="24"/>
          <w:szCs w:val="24"/>
          <w:lang w:val="es-ES"/>
        </w:rPr>
      </w:pPr>
      <w:r>
        <w:rPr>
          <w:rFonts w:ascii="Verdana" w:hAnsi="Verdana"/>
          <w:color w:val="3A6168"/>
          <w:sz w:val="24"/>
          <w:szCs w:val="24"/>
          <w:lang w:val="es-ES"/>
        </w:rPr>
        <w:t>Sólo una cara tiene el 4. Este es el caso favorable.</w:t>
      </w:r>
    </w:p>
    <w:p w14:paraId="5A1BC6F7" w14:textId="1017B723" w:rsidR="00C41CE8" w:rsidRDefault="00C41CE8" w:rsidP="00C41CE8">
      <w:pPr>
        <w:pStyle w:val="Prrafodelista"/>
        <w:rPr>
          <w:rFonts w:ascii="Verdana" w:hAnsi="Verdana"/>
          <w:color w:val="3A6168"/>
          <w:sz w:val="24"/>
          <w:szCs w:val="24"/>
          <w:lang w:val="es-ES"/>
        </w:rPr>
      </w:pPr>
    </w:p>
    <w:p w14:paraId="07732FAC" w14:textId="1ED69BCD" w:rsidR="009B729C" w:rsidRDefault="00C41CE8" w:rsidP="009B729C">
      <w:pPr>
        <w:pStyle w:val="Prrafodelista"/>
        <w:rPr>
          <w:rFonts w:ascii="Verdana" w:hAnsi="Verdana"/>
          <w:color w:val="3A6168"/>
          <w:sz w:val="36"/>
          <w:szCs w:val="36"/>
          <w:lang w:val="es-ES"/>
        </w:rPr>
      </w:pPr>
      <w:r w:rsidRPr="009B729C">
        <w:rPr>
          <w:rFonts w:ascii="Verdana" w:hAnsi="Verdana"/>
          <w:color w:val="3A6168"/>
          <w:sz w:val="24"/>
          <w:szCs w:val="24"/>
          <w:lang w:val="es-ES"/>
        </w:rPr>
        <w:t>P (</w:t>
      </w:r>
      <w:proofErr w:type="gramStart"/>
      <w:r w:rsidRPr="009B729C">
        <w:rPr>
          <w:rFonts w:ascii="Verdana" w:hAnsi="Verdana"/>
          <w:color w:val="3A6168"/>
          <w:sz w:val="24"/>
          <w:szCs w:val="24"/>
          <w:lang w:val="es-ES"/>
        </w:rPr>
        <w:t>4)=</w:t>
      </w:r>
      <w:proofErr w:type="gramEnd"/>
      <m:oMath>
        <m:f>
          <m:fPr>
            <m:ctrlPr>
              <w:rPr>
                <w:rFonts w:ascii="Cambria Math" w:hAnsi="Cambria Math"/>
                <w:i/>
                <w:color w:val="3A6168"/>
                <w:sz w:val="36"/>
                <w:szCs w:val="36"/>
                <w:lang w:val="es-ES"/>
              </w:rPr>
            </m:ctrlPr>
          </m:fPr>
          <m:num>
            <m:r>
              <w:rPr>
                <w:rFonts w:ascii="Cambria Math" w:hAnsi="Cambria Math"/>
                <w:color w:val="3A6168"/>
                <w:sz w:val="36"/>
                <w:szCs w:val="36"/>
                <w:lang w:val="es-ES"/>
              </w:rPr>
              <m:t>1</m:t>
            </m:r>
          </m:num>
          <m:den>
            <m:r>
              <w:rPr>
                <w:rFonts w:ascii="Cambria Math" w:hAnsi="Cambria Math"/>
                <w:color w:val="3A6168"/>
                <w:sz w:val="36"/>
                <w:szCs w:val="36"/>
                <w:lang w:val="es-ES"/>
              </w:rPr>
              <m:t>6</m:t>
            </m:r>
          </m:den>
        </m:f>
      </m:oMath>
    </w:p>
    <w:p w14:paraId="386306F7" w14:textId="77777777" w:rsidR="009B729C" w:rsidRPr="009B729C" w:rsidRDefault="009B729C" w:rsidP="009B729C">
      <w:pPr>
        <w:pStyle w:val="Prrafodelista"/>
        <w:rPr>
          <w:rFonts w:ascii="Verdana" w:hAnsi="Verdana"/>
          <w:color w:val="3A6168"/>
          <w:sz w:val="36"/>
          <w:szCs w:val="36"/>
          <w:lang w:val="es-ES"/>
        </w:rPr>
      </w:pPr>
    </w:p>
    <w:p w14:paraId="7B9A38AE" w14:textId="4C310325" w:rsidR="009B729C" w:rsidRDefault="009B729C" w:rsidP="009B729C">
      <w:pPr>
        <w:pStyle w:val="Prrafodelista"/>
        <w:numPr>
          <w:ilvl w:val="0"/>
          <w:numId w:val="22"/>
        </w:numPr>
        <w:rPr>
          <w:rFonts w:ascii="Verdana" w:hAnsi="Verdana"/>
          <w:color w:val="3A6168"/>
          <w:sz w:val="24"/>
          <w:szCs w:val="24"/>
          <w:lang w:val="es-ES"/>
        </w:rPr>
      </w:pPr>
      <w:r>
        <w:rPr>
          <w:rFonts w:ascii="Verdana" w:hAnsi="Verdana"/>
          <w:color w:val="3A6168"/>
          <w:sz w:val="24"/>
          <w:szCs w:val="24"/>
          <w:lang w:val="es-ES"/>
        </w:rPr>
        <w:t>La probabilidad de sacar número par o número impar lanzando un dado es:</w:t>
      </w:r>
    </w:p>
    <w:p w14:paraId="6D1D094E" w14:textId="4F27452C" w:rsidR="009B729C" w:rsidRDefault="009B729C" w:rsidP="009B729C">
      <w:pPr>
        <w:pStyle w:val="Prrafodelista"/>
        <w:rPr>
          <w:rFonts w:ascii="Verdana" w:hAnsi="Verdana"/>
          <w:color w:val="3A6168"/>
          <w:sz w:val="24"/>
          <w:szCs w:val="24"/>
          <w:lang w:val="es-ES"/>
        </w:rPr>
      </w:pPr>
      <w:r>
        <w:rPr>
          <w:rFonts w:ascii="Verdana" w:hAnsi="Verdana"/>
          <w:color w:val="3A6168"/>
          <w:sz w:val="24"/>
          <w:szCs w:val="24"/>
          <w:lang w:val="es-ES"/>
        </w:rPr>
        <w:t>Casos posibles=6</w:t>
      </w:r>
    </w:p>
    <w:p w14:paraId="580BECE4" w14:textId="77777777" w:rsidR="009B729C" w:rsidRDefault="009B729C" w:rsidP="009B729C">
      <w:pPr>
        <w:pStyle w:val="Prrafodelista"/>
        <w:rPr>
          <w:rFonts w:ascii="Verdana" w:hAnsi="Verdana"/>
          <w:color w:val="3A6168"/>
          <w:sz w:val="24"/>
          <w:szCs w:val="24"/>
          <w:lang w:val="es-ES"/>
        </w:rPr>
      </w:pPr>
      <w:r>
        <w:rPr>
          <w:rFonts w:ascii="Verdana" w:hAnsi="Verdana"/>
          <w:color w:val="3A6168"/>
          <w:sz w:val="24"/>
          <w:szCs w:val="24"/>
          <w:lang w:val="es-ES"/>
        </w:rPr>
        <w:t>Casos favorables= 3</w:t>
      </w:r>
    </w:p>
    <w:p w14:paraId="7773FCE9" w14:textId="77777777" w:rsidR="009B729C" w:rsidRDefault="009B729C" w:rsidP="009B729C">
      <w:pPr>
        <w:pStyle w:val="Prrafodelista"/>
        <w:rPr>
          <w:rFonts w:ascii="Verdana" w:hAnsi="Verdana"/>
          <w:color w:val="3A6168"/>
          <w:sz w:val="24"/>
          <w:szCs w:val="24"/>
          <w:lang w:val="es-ES"/>
        </w:rPr>
      </w:pPr>
    </w:p>
    <w:p w14:paraId="517775B1" w14:textId="37BA7F8A" w:rsidR="002F230D" w:rsidRPr="009B729C" w:rsidRDefault="009B729C" w:rsidP="009B729C">
      <w:pPr>
        <w:pStyle w:val="Prrafodelista"/>
        <w:rPr>
          <w:rFonts w:ascii="Verdana" w:hAnsi="Verdana"/>
          <w:color w:val="3A6168"/>
          <w:sz w:val="24"/>
          <w:szCs w:val="24"/>
          <w:lang w:val="es-ES"/>
        </w:rPr>
      </w:pPr>
      <w:r w:rsidRPr="009B729C">
        <w:rPr>
          <w:rFonts w:ascii="Verdana" w:hAnsi="Verdana"/>
          <w:color w:val="3A6168"/>
          <w:sz w:val="24"/>
          <w:szCs w:val="24"/>
          <w:lang w:val="es-ES"/>
        </w:rPr>
        <w:t xml:space="preserve"> P(par)</w:t>
      </w:r>
      <w:r w:rsidRPr="009B729C">
        <w:rPr>
          <w:rFonts w:ascii="Verdana" w:hAnsi="Verdana"/>
          <w:color w:val="3A6168"/>
          <w:sz w:val="32"/>
          <w:szCs w:val="32"/>
          <w:lang w:val="es-ES"/>
        </w:rPr>
        <w:t>=</w:t>
      </w:r>
      <m:oMath>
        <m:f>
          <m:fPr>
            <m:ctrlPr>
              <w:rPr>
                <w:rFonts w:ascii="Cambria Math" w:hAnsi="Cambria Math"/>
                <w:i/>
                <w:color w:val="3A6168"/>
                <w:sz w:val="32"/>
                <w:szCs w:val="32"/>
                <w:lang w:val="es-ES"/>
              </w:rPr>
            </m:ctrlPr>
          </m:fPr>
          <m:num>
            <m:r>
              <w:rPr>
                <w:rFonts w:ascii="Cambria Math" w:hAnsi="Cambria Math"/>
                <w:color w:val="3A6168"/>
                <w:sz w:val="32"/>
                <w:szCs w:val="32"/>
                <w:lang w:val="es-ES"/>
              </w:rPr>
              <m:t>3</m:t>
            </m:r>
          </m:num>
          <m:den>
            <m:r>
              <w:rPr>
                <w:rFonts w:ascii="Cambria Math" w:hAnsi="Cambria Math"/>
                <w:color w:val="3A6168"/>
                <w:sz w:val="32"/>
                <w:szCs w:val="32"/>
                <w:lang w:val="es-ES"/>
              </w:rPr>
              <m:t>6</m:t>
            </m:r>
          </m:den>
        </m:f>
      </m:oMath>
      <w:r w:rsidRPr="009B729C">
        <w:rPr>
          <w:rFonts w:ascii="Verdana" w:hAnsi="Verdana"/>
          <w:color w:val="3A6168"/>
          <w:sz w:val="32"/>
          <w:szCs w:val="32"/>
          <w:lang w:val="es-ES"/>
        </w:rPr>
        <w:t>=</w:t>
      </w:r>
      <w:r w:rsidRPr="009B729C">
        <w:rPr>
          <w:rFonts w:ascii="Verdana" w:hAnsi="Verdana"/>
          <w:color w:val="3A6168"/>
          <w:sz w:val="24"/>
          <w:szCs w:val="24"/>
          <w:lang w:val="es-ES"/>
        </w:rPr>
        <w:t xml:space="preserve">0,5 </w:t>
      </w:r>
      <w:proofErr w:type="spellStart"/>
      <w:r w:rsidRPr="009B729C">
        <w:rPr>
          <w:rFonts w:ascii="Verdana" w:hAnsi="Verdana"/>
          <w:color w:val="3A6168"/>
          <w:sz w:val="24"/>
          <w:szCs w:val="24"/>
          <w:lang w:val="es-ES"/>
        </w:rPr>
        <w:t>ó</w:t>
      </w:r>
      <w:proofErr w:type="spellEnd"/>
      <w:r w:rsidRPr="009B729C">
        <w:rPr>
          <w:rFonts w:ascii="Verdana" w:hAnsi="Verdana"/>
          <w:color w:val="3A6168"/>
          <w:sz w:val="24"/>
          <w:szCs w:val="24"/>
          <w:lang w:val="es-ES"/>
        </w:rPr>
        <w:t xml:space="preserve"> 0,5 x 100 = 50%</w:t>
      </w:r>
    </w:p>
    <w:p w14:paraId="6DEFA524" w14:textId="2EB55BF6" w:rsidR="00763704" w:rsidRPr="00763704" w:rsidRDefault="00763704" w:rsidP="00763704">
      <w:pPr>
        <w:rPr>
          <w:rFonts w:ascii="Verdana" w:hAnsi="Verdana"/>
          <w:b/>
          <w:bCs/>
          <w:color w:val="3A6168"/>
          <w:sz w:val="24"/>
          <w:szCs w:val="24"/>
          <w:lang w:val="es-ES"/>
        </w:rPr>
      </w:pPr>
      <w:r>
        <w:rPr>
          <w:rFonts w:ascii="Verdana" w:hAnsi="Verdana"/>
          <w:color w:val="3A6168"/>
          <w:sz w:val="24"/>
          <w:szCs w:val="24"/>
          <w:lang w:val="es-ES"/>
        </w:rPr>
        <w:lastRenderedPageBreak/>
        <w:t xml:space="preserve">En el caso que vamos a resolver, vamos a utilizar más de un carácter y por ello, en nuestras conclusiones, hemos de dar la </w:t>
      </w:r>
      <w:r w:rsidRPr="00763704">
        <w:rPr>
          <w:rFonts w:ascii="Verdana" w:hAnsi="Verdana"/>
          <w:b/>
          <w:bCs/>
          <w:color w:val="3A6168"/>
          <w:sz w:val="24"/>
          <w:szCs w:val="24"/>
          <w:lang w:val="es-ES"/>
        </w:rPr>
        <w:t xml:space="preserve">probabilidad de que ocurran varios sucesos a la vez. </w:t>
      </w:r>
    </w:p>
    <w:p w14:paraId="403A9ED9" w14:textId="48EAACB0" w:rsidR="00763704" w:rsidRPr="00763704" w:rsidRDefault="00763704" w:rsidP="00763704">
      <w:pPr>
        <w:rPr>
          <w:rFonts w:ascii="Verdana" w:hAnsi="Verdana"/>
          <w:b/>
          <w:bCs/>
          <w:i/>
          <w:iCs/>
          <w:color w:val="3A6168"/>
          <w:sz w:val="24"/>
          <w:szCs w:val="24"/>
          <w:lang w:val="es-ES"/>
        </w:rPr>
      </w:pPr>
      <w:r w:rsidRPr="00763704">
        <w:rPr>
          <w:rFonts w:ascii="Verdana" w:hAnsi="Verdana"/>
          <w:b/>
          <w:bCs/>
          <w:i/>
          <w:iCs/>
          <w:color w:val="3A6168"/>
          <w:sz w:val="24"/>
          <w:szCs w:val="24"/>
          <w:lang w:val="es-ES"/>
        </w:rPr>
        <w:t>¿Cuál es la probabilidad de que ocurra el suceso A y también el suceso B?</w:t>
      </w:r>
    </w:p>
    <w:p w14:paraId="23ECC1FA" w14:textId="77777777" w:rsidR="00763704" w:rsidRPr="00763704" w:rsidRDefault="00763704" w:rsidP="00763704">
      <w:pPr>
        <w:numPr>
          <w:ilvl w:val="0"/>
          <w:numId w:val="23"/>
        </w:numPr>
        <w:rPr>
          <w:rFonts w:ascii="Verdana" w:hAnsi="Verdana"/>
          <w:b/>
          <w:bCs/>
          <w:color w:val="3A6168"/>
          <w:sz w:val="24"/>
          <w:szCs w:val="24"/>
          <w:lang w:val="es-ES"/>
        </w:rPr>
      </w:pPr>
      <w:r w:rsidRPr="00763704">
        <w:rPr>
          <w:rFonts w:ascii="Verdana" w:hAnsi="Verdana"/>
          <w:color w:val="3A6168"/>
          <w:sz w:val="24"/>
          <w:szCs w:val="24"/>
          <w:lang w:val="es-ES"/>
        </w:rPr>
        <w:t xml:space="preserve">Sucesos </w:t>
      </w:r>
      <w:r w:rsidRPr="00763704">
        <w:rPr>
          <w:rFonts w:ascii="Verdana" w:hAnsi="Verdana"/>
          <w:b/>
          <w:bCs/>
          <w:color w:val="3A6168"/>
          <w:sz w:val="24"/>
          <w:szCs w:val="24"/>
          <w:lang w:val="es-ES"/>
        </w:rPr>
        <w:t xml:space="preserve">Independientes </w:t>
      </w:r>
      <w:r w:rsidRPr="00763704">
        <w:rPr>
          <w:rFonts w:ascii="Verdana" w:hAnsi="Verdana"/>
          <w:color w:val="3A6168"/>
          <w:sz w:val="24"/>
          <w:szCs w:val="24"/>
          <w:lang w:val="es-ES"/>
        </w:rPr>
        <w:t>(uno no afecta al otro):</w:t>
      </w:r>
      <w:r w:rsidRPr="00763704">
        <w:rPr>
          <w:rFonts w:ascii="Verdana" w:hAnsi="Verdana"/>
          <w:b/>
          <w:bCs/>
          <w:color w:val="3A6168"/>
          <w:sz w:val="24"/>
          <w:szCs w:val="24"/>
          <w:lang w:val="es-ES"/>
        </w:rPr>
        <w:t> Se multiplican.</w:t>
      </w:r>
    </w:p>
    <w:p w14:paraId="4CDA50D0" w14:textId="0195E1A3" w:rsidR="00763704" w:rsidRPr="00763704" w:rsidRDefault="00763704" w:rsidP="00763704">
      <w:pPr>
        <w:ind w:left="1440"/>
        <w:rPr>
          <w:rFonts w:ascii="Verdana" w:hAnsi="Verdana"/>
          <w:b/>
          <w:bCs/>
          <w:color w:val="3A6168"/>
          <w:sz w:val="24"/>
          <w:szCs w:val="24"/>
          <w:lang w:val="es-ES"/>
        </w:rPr>
      </w:pPr>
      <w:r w:rsidRPr="00763704">
        <w:rPr>
          <w:rFonts w:ascii="Verdana" w:hAnsi="Verdana"/>
          <w:i/>
          <w:iCs/>
          <w:color w:val="3A6168"/>
          <w:sz w:val="24"/>
          <w:szCs w:val="24"/>
          <w:lang w:val="es-ES"/>
        </w:rPr>
        <w:t>Fórmula:</w:t>
      </w:r>
      <w:r w:rsidRPr="00763704">
        <w:rPr>
          <w:rFonts w:ascii="Verdana" w:hAnsi="Verdana"/>
          <w:b/>
          <w:bCs/>
          <w:color w:val="3A6168"/>
          <w:sz w:val="24"/>
          <w:szCs w:val="24"/>
          <w:lang w:val="es-ES"/>
        </w:rPr>
        <w:t>   P(</w:t>
      </w:r>
      <w:proofErr w:type="spellStart"/>
      <w:r w:rsidRPr="00763704">
        <w:rPr>
          <w:rFonts w:ascii="Verdana" w:hAnsi="Verdana"/>
          <w:b/>
          <w:bCs/>
          <w:color w:val="3A6168"/>
          <w:sz w:val="24"/>
          <w:szCs w:val="24"/>
          <w:lang w:val="es-ES"/>
        </w:rPr>
        <w:t>AyB</w:t>
      </w:r>
      <w:proofErr w:type="spellEnd"/>
      <w:r w:rsidRPr="00763704">
        <w:rPr>
          <w:rFonts w:ascii="Verdana" w:hAnsi="Verdana"/>
          <w:b/>
          <w:bCs/>
          <w:color w:val="3A6168"/>
          <w:sz w:val="24"/>
          <w:szCs w:val="24"/>
          <w:lang w:val="es-ES"/>
        </w:rPr>
        <w:t>) = P(</w:t>
      </w:r>
      <w:proofErr w:type="gramStart"/>
      <w:r w:rsidRPr="00763704">
        <w:rPr>
          <w:rFonts w:ascii="Verdana" w:hAnsi="Verdana"/>
          <w:b/>
          <w:bCs/>
          <w:color w:val="3A6168"/>
          <w:sz w:val="24"/>
          <w:szCs w:val="24"/>
          <w:lang w:val="es-ES"/>
        </w:rPr>
        <w:t>A)  x</w:t>
      </w:r>
      <w:proofErr w:type="gramEnd"/>
      <w:r w:rsidRPr="00763704">
        <w:rPr>
          <w:rFonts w:ascii="Verdana" w:hAnsi="Verdana"/>
          <w:b/>
          <w:bCs/>
          <w:color w:val="3A6168"/>
          <w:sz w:val="24"/>
          <w:szCs w:val="24"/>
          <w:lang w:val="es-ES"/>
        </w:rPr>
        <w:t xml:space="preserve">  P(B)</w:t>
      </w:r>
    </w:p>
    <w:p w14:paraId="367C2BA9" w14:textId="2685758E" w:rsidR="00763704" w:rsidRPr="00763704" w:rsidRDefault="00763704" w:rsidP="00763704">
      <w:pPr>
        <w:pStyle w:val="Prrafodelista"/>
        <w:numPr>
          <w:ilvl w:val="0"/>
          <w:numId w:val="24"/>
        </w:numPr>
        <w:rPr>
          <w:rFonts w:ascii="Verdana" w:hAnsi="Verdana"/>
          <w:b/>
          <w:bCs/>
          <w:color w:val="3A6168"/>
          <w:sz w:val="24"/>
          <w:szCs w:val="24"/>
          <w:lang w:val="es-ES"/>
        </w:rPr>
      </w:pPr>
      <w:r w:rsidRPr="00763704">
        <w:rPr>
          <w:rFonts w:ascii="Verdana" w:hAnsi="Verdana"/>
          <w:b/>
          <w:bCs/>
          <w:i/>
          <w:iCs/>
          <w:color w:val="3A6168"/>
          <w:sz w:val="24"/>
          <w:szCs w:val="24"/>
          <w:lang w:val="es-ES"/>
        </w:rPr>
        <w:t>Ejemplo:</w:t>
      </w:r>
      <w:r w:rsidRPr="00763704">
        <w:rPr>
          <w:rFonts w:ascii="Verdana" w:hAnsi="Verdana"/>
          <w:b/>
          <w:bCs/>
          <w:color w:val="3A6168"/>
          <w:sz w:val="24"/>
          <w:szCs w:val="24"/>
          <w:lang w:val="es-ES"/>
        </w:rPr>
        <w:t> Lanzar una moneda (cara) y un dado (6). </w:t>
      </w:r>
    </w:p>
    <w:p w14:paraId="36459AB4" w14:textId="768A6FF7" w:rsidR="00763704" w:rsidRDefault="00763704" w:rsidP="00763704">
      <w:pPr>
        <w:pStyle w:val="Prrafodelista"/>
        <w:numPr>
          <w:ilvl w:val="0"/>
          <w:numId w:val="24"/>
        </w:numPr>
        <w:rPr>
          <w:rFonts w:ascii="Verdana" w:hAnsi="Verdana"/>
          <w:b/>
          <w:bCs/>
          <w:color w:val="3A6168"/>
          <w:sz w:val="24"/>
          <w:szCs w:val="24"/>
          <w:lang w:val="es-ES"/>
        </w:rPr>
      </w:pPr>
      <w:r>
        <w:rPr>
          <w:rFonts w:ascii="Verdana" w:hAnsi="Verdana"/>
          <w:b/>
          <w:bCs/>
          <w:color w:val="3A6168"/>
          <w:sz w:val="24"/>
          <w:szCs w:val="24"/>
          <w:lang w:val="es-ES"/>
        </w:rPr>
        <w:t xml:space="preserve">                </w:t>
      </w:r>
    </w:p>
    <w:p w14:paraId="7C670F20" w14:textId="5128F061" w:rsidR="00763704" w:rsidRPr="00763704" w:rsidRDefault="00763704" w:rsidP="00763704">
      <w:pPr>
        <w:pStyle w:val="Prrafodelista"/>
        <w:numPr>
          <w:ilvl w:val="0"/>
          <w:numId w:val="24"/>
        </w:numPr>
        <w:rPr>
          <w:rFonts w:ascii="Verdana" w:hAnsi="Verdana"/>
          <w:b/>
          <w:bCs/>
          <w:color w:val="3A6168"/>
          <w:sz w:val="24"/>
          <w:szCs w:val="24"/>
          <w:lang w:val="es-ES"/>
        </w:rPr>
      </w:pPr>
      <w:r>
        <w:rPr>
          <w:rFonts w:ascii="Verdana" w:hAnsi="Verdana"/>
          <w:b/>
          <w:bCs/>
          <w:color w:val="3A6168"/>
          <w:sz w:val="24"/>
          <w:szCs w:val="24"/>
          <w:lang w:val="es-ES"/>
        </w:rPr>
        <w:t xml:space="preserve">                       </w:t>
      </w:r>
      <w:r>
        <w:rPr>
          <w:rFonts w:ascii="Verdana" w:hAnsi="Verdana"/>
          <w:color w:val="3A6168"/>
          <w:sz w:val="24"/>
          <w:szCs w:val="24"/>
          <w:lang w:val="es-ES"/>
        </w:rPr>
        <w:t>P (A)= 1/2 (Probabilidad de lanzar una moneda y que salga cara)</w:t>
      </w:r>
    </w:p>
    <w:p w14:paraId="7C3B47B2" w14:textId="55C487B8" w:rsidR="00763704" w:rsidRPr="00763704" w:rsidRDefault="00763704" w:rsidP="00763704">
      <w:pPr>
        <w:pStyle w:val="Prrafodelista"/>
        <w:numPr>
          <w:ilvl w:val="0"/>
          <w:numId w:val="24"/>
        </w:numPr>
        <w:rPr>
          <w:rFonts w:ascii="Verdana" w:hAnsi="Verdana"/>
          <w:b/>
          <w:bCs/>
          <w:color w:val="3A6168"/>
          <w:sz w:val="24"/>
          <w:szCs w:val="24"/>
          <w:lang w:val="es-ES"/>
        </w:rPr>
      </w:pPr>
      <w:r>
        <w:rPr>
          <w:rFonts w:ascii="Verdana" w:hAnsi="Verdana"/>
          <w:color w:val="3A6168"/>
          <w:sz w:val="24"/>
          <w:szCs w:val="24"/>
          <w:lang w:val="es-ES"/>
        </w:rPr>
        <w:t xml:space="preserve">                      P (B)= 1/</w:t>
      </w:r>
      <w:proofErr w:type="gramStart"/>
      <w:r>
        <w:rPr>
          <w:rFonts w:ascii="Verdana" w:hAnsi="Verdana"/>
          <w:color w:val="3A6168"/>
          <w:sz w:val="24"/>
          <w:szCs w:val="24"/>
          <w:lang w:val="es-ES"/>
        </w:rPr>
        <w:t>6  (</w:t>
      </w:r>
      <w:proofErr w:type="gramEnd"/>
      <w:r>
        <w:rPr>
          <w:rFonts w:ascii="Verdana" w:hAnsi="Verdana"/>
          <w:color w:val="3A6168"/>
          <w:sz w:val="24"/>
          <w:szCs w:val="24"/>
          <w:lang w:val="es-ES"/>
        </w:rPr>
        <w:t>Probabilidad de lanzar un dado y que salga 6)</w:t>
      </w:r>
    </w:p>
    <w:p w14:paraId="21897E3B" w14:textId="391ADD83" w:rsidR="00763704" w:rsidRPr="00763704" w:rsidRDefault="00763704" w:rsidP="00763704">
      <w:pPr>
        <w:rPr>
          <w:rFonts w:ascii="Verdana" w:hAnsi="Verdana"/>
          <w:color w:val="3A6168"/>
          <w:sz w:val="24"/>
          <w:szCs w:val="24"/>
          <w:lang w:val="es-ES"/>
        </w:rPr>
      </w:pPr>
      <w:r>
        <w:rPr>
          <w:rFonts w:ascii="Verdana" w:hAnsi="Verdana"/>
          <w:b/>
          <w:bCs/>
          <w:color w:val="3A6168"/>
          <w:sz w:val="24"/>
          <w:szCs w:val="24"/>
          <w:lang w:val="es-ES"/>
        </w:rPr>
        <w:t xml:space="preserve">                                </w:t>
      </w:r>
      <w:r>
        <w:rPr>
          <w:rFonts w:ascii="Verdana" w:hAnsi="Verdana"/>
          <w:color w:val="3A6168"/>
          <w:sz w:val="24"/>
          <w:szCs w:val="24"/>
          <w:lang w:val="es-ES"/>
        </w:rPr>
        <w:t xml:space="preserve">P (A y </w:t>
      </w:r>
      <w:proofErr w:type="gramStart"/>
      <w:r>
        <w:rPr>
          <w:rFonts w:ascii="Verdana" w:hAnsi="Verdana"/>
          <w:color w:val="3A6168"/>
          <w:sz w:val="24"/>
          <w:szCs w:val="24"/>
          <w:lang w:val="es-ES"/>
        </w:rPr>
        <w:t>B)=</w:t>
      </w:r>
      <w:proofErr w:type="gramEnd"/>
      <w:r>
        <w:rPr>
          <w:rFonts w:ascii="Verdana" w:hAnsi="Verdana"/>
          <w:color w:val="3A6168"/>
          <w:sz w:val="24"/>
          <w:szCs w:val="24"/>
          <w:lang w:val="es-ES"/>
        </w:rPr>
        <w:t xml:space="preserve"> </w:t>
      </w:r>
      <w:r w:rsidR="00A971D2">
        <w:rPr>
          <w:rFonts w:ascii="Verdana" w:hAnsi="Verdana"/>
          <w:color w:val="3A6168"/>
          <w:sz w:val="24"/>
          <w:szCs w:val="24"/>
          <w:lang w:val="es-ES"/>
        </w:rPr>
        <w:t>1/2</w:t>
      </w:r>
      <w:r>
        <w:rPr>
          <w:rFonts w:ascii="Verdana" w:hAnsi="Verdana"/>
          <w:color w:val="3A6168"/>
          <w:sz w:val="24"/>
          <w:szCs w:val="24"/>
          <w:lang w:val="es-ES"/>
        </w:rPr>
        <w:t xml:space="preserve"> x 1/6 </w:t>
      </w:r>
      <w:r w:rsidR="00A971D2">
        <w:rPr>
          <w:rFonts w:ascii="Verdana" w:hAnsi="Verdana"/>
          <w:color w:val="3A6168"/>
          <w:sz w:val="24"/>
          <w:szCs w:val="24"/>
          <w:lang w:val="es-ES"/>
        </w:rPr>
        <w:t>= 1/12</w:t>
      </w:r>
    </w:p>
    <w:p w14:paraId="54A3C9D6" w14:textId="31A509D8" w:rsidR="00763704" w:rsidRPr="00763704" w:rsidRDefault="00763704" w:rsidP="00763704">
      <w:pPr>
        <w:rPr>
          <w:rFonts w:ascii="Verdana" w:hAnsi="Verdana"/>
          <w:b/>
          <w:bCs/>
          <w:color w:val="3A6168"/>
          <w:sz w:val="24"/>
          <w:szCs w:val="24"/>
          <w:lang w:val="es-ES"/>
        </w:rPr>
      </w:pPr>
      <w:r w:rsidRPr="00763704">
        <w:rPr>
          <w:rFonts w:ascii="Verdana" w:hAnsi="Verdana"/>
          <w:b/>
          <w:bCs/>
          <w:noProof/>
          <w:color w:val="3A6168"/>
          <w:sz w:val="24"/>
          <w:szCs w:val="24"/>
          <w:lang w:val="es-ES"/>
        </w:rPr>
        <w:drawing>
          <wp:inline distT="0" distB="0" distL="0" distR="0" wp14:anchorId="6B97F90F" wp14:editId="1D745721">
            <wp:extent cx="9525" cy="9525"/>
            <wp:effectExtent l="0" t="0" r="0" b="0"/>
            <wp:docPr id="563194697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2EF9C" w14:textId="52976BAC" w:rsidR="00763704" w:rsidRPr="00763704" w:rsidRDefault="00763704" w:rsidP="00763704">
      <w:pPr>
        <w:rPr>
          <w:rFonts w:ascii="Verdana" w:hAnsi="Verdana"/>
          <w:b/>
          <w:bCs/>
          <w:color w:val="3A6168"/>
          <w:sz w:val="24"/>
          <w:szCs w:val="24"/>
          <w:lang w:val="es-ES"/>
        </w:rPr>
      </w:pPr>
    </w:p>
    <w:p w14:paraId="698971BF" w14:textId="77777777" w:rsidR="002F230D" w:rsidRPr="002F230D" w:rsidRDefault="002F230D" w:rsidP="002F230D">
      <w:pPr>
        <w:rPr>
          <w:rFonts w:ascii="Verdana" w:hAnsi="Verdana"/>
          <w:b/>
          <w:bCs/>
          <w:color w:val="3A6168"/>
          <w:sz w:val="24"/>
          <w:szCs w:val="24"/>
          <w:lang w:val="es-ES_tradnl"/>
        </w:rPr>
      </w:pPr>
    </w:p>
    <w:sectPr w:rsidR="002F230D" w:rsidRPr="002F230D" w:rsidSect="00FF48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083" w:right="616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6EC1A" w14:textId="77777777" w:rsidR="002065D1" w:rsidRDefault="002065D1">
      <w:pPr>
        <w:spacing w:after="0" w:line="240" w:lineRule="auto"/>
      </w:pPr>
      <w:r>
        <w:separator/>
      </w:r>
    </w:p>
  </w:endnote>
  <w:endnote w:type="continuationSeparator" w:id="0">
    <w:p w14:paraId="56EEB9AB" w14:textId="77777777" w:rsidR="002065D1" w:rsidRDefault="00206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E423" w14:textId="77777777" w:rsidR="00695B7B" w:rsidRDefault="00695B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1A070" w14:textId="77777777" w:rsidR="00695B7B" w:rsidRDefault="00695B7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5067" w14:textId="77777777" w:rsidR="00695B7B" w:rsidRDefault="00695B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1E36A" w14:textId="77777777" w:rsidR="002065D1" w:rsidRDefault="002065D1">
      <w:pPr>
        <w:spacing w:after="0" w:line="240" w:lineRule="auto"/>
      </w:pPr>
      <w:r>
        <w:separator/>
      </w:r>
    </w:p>
  </w:footnote>
  <w:footnote w:type="continuationSeparator" w:id="0">
    <w:p w14:paraId="1A4B2B71" w14:textId="77777777" w:rsidR="002065D1" w:rsidRDefault="00206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EA09E" w14:textId="77777777" w:rsidR="00695B7B" w:rsidRDefault="00695B7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AE4D" w14:textId="1C162754" w:rsidR="0032264F" w:rsidRDefault="00695B7B" w:rsidP="00C10299">
    <w:pPr>
      <w:pStyle w:val="Encabezado"/>
      <w:ind w:left="-1418"/>
      <w:jc w:val="center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2658961B" wp14:editId="18EF72AC">
              <wp:simplePos x="0" y="0"/>
              <wp:positionH relativeFrom="column">
                <wp:posOffset>1524000</wp:posOffset>
              </wp:positionH>
              <wp:positionV relativeFrom="paragraph">
                <wp:posOffset>167640</wp:posOffset>
              </wp:positionV>
              <wp:extent cx="2628900" cy="695325"/>
              <wp:effectExtent l="0" t="0" r="0" b="9525"/>
              <wp:wrapNone/>
              <wp:docPr id="1529565239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8900" cy="6953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5E3D63" w14:textId="0089F3B8" w:rsidR="0034078D" w:rsidRPr="0034078D" w:rsidRDefault="0034078D" w:rsidP="0034078D">
                          <w:pPr>
                            <w:jc w:val="center"/>
                            <w:rPr>
                              <w:rFonts w:ascii="Georgia" w:hAnsi="Georgia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Georgia" w:hAnsi="Georgia"/>
                              <w:sz w:val="40"/>
                              <w:szCs w:val="40"/>
                            </w:rPr>
                            <w:t xml:space="preserve">Laboratorio de </w:t>
                          </w:r>
                          <w:proofErr w:type="spellStart"/>
                          <w:r>
                            <w:rPr>
                              <w:rFonts w:ascii="Georgia" w:hAnsi="Georgia"/>
                              <w:sz w:val="40"/>
                              <w:szCs w:val="40"/>
                            </w:rPr>
                            <w:t>identidad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8961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8" type="#_x0000_t202" style="position:absolute;left:0;text-align:left;margin-left:120pt;margin-top:13.2pt;width:207pt;height:54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" fillcolor="white [3201]" stroked="f" strokeweight="1.5pt">
              <v:stroke endcap="round"/>
              <v:textbox>
                <w:txbxContent>
                  <w:p w14:paraId="2B5E3D63" w14:textId="0089F3B8" w:rsidR="0034078D" w:rsidRPr="0034078D" w:rsidRDefault="0034078D" w:rsidP="0034078D">
                    <w:pPr>
                      <w:jc w:val="center"/>
                      <w:rPr>
                        <w:rFonts w:ascii="Georgia" w:hAnsi="Georgia"/>
                        <w:sz w:val="40"/>
                        <w:szCs w:val="40"/>
                      </w:rPr>
                    </w:pPr>
                    <w:r>
                      <w:rPr>
                        <w:rFonts w:ascii="Georgia" w:hAnsi="Georgia"/>
                        <w:sz w:val="40"/>
                        <w:szCs w:val="40"/>
                      </w:rPr>
                      <w:t xml:space="preserve">Laboratorio de </w:t>
                    </w:r>
                    <w:proofErr w:type="spellStart"/>
                    <w:r>
                      <w:rPr>
                        <w:rFonts w:ascii="Georgia" w:hAnsi="Georgia"/>
                        <w:sz w:val="40"/>
                        <w:szCs w:val="40"/>
                      </w:rPr>
                      <w:t>identidad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34078D">
      <w:rPr>
        <w:noProof/>
        <w:highlight w:val="yellow"/>
        <w:lang w:val="es-ES" w:eastAsia="es-ES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12648B60" wp14:editId="2B771EC8">
              <wp:simplePos x="0" y="0"/>
              <wp:positionH relativeFrom="column">
                <wp:posOffset>190500</wp:posOffset>
              </wp:positionH>
              <wp:positionV relativeFrom="paragraph">
                <wp:posOffset>-175260</wp:posOffset>
              </wp:positionV>
              <wp:extent cx="5314950" cy="1104900"/>
              <wp:effectExtent l="38100" t="19050" r="57150" b="19050"/>
              <wp:wrapNone/>
              <wp:docPr id="1319879226" name="Cinta: curvada e inclinada hacia abaj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14950" cy="1104900"/>
                      </a:xfrm>
                      <a:prstGeom prst="ellipseRibbon">
                        <a:avLst/>
                      </a:prstGeom>
                      <a:noFill/>
                      <a:ln w="9525" cap="flat" cmpd="sng" algn="ctr">
                        <a:solidFill>
                          <a:schemeClr val="accent4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4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780EF7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Cinta: curvada e inclinada hacia abajo 4" o:spid="_x0000_s1026" type="#_x0000_t107" style="position:absolute;margin-left:15pt;margin-top:-13.8pt;width:418.5pt;height:8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" filled="f" strokecolor="#e76618 [3207]"/>
          </w:pict>
        </mc:Fallback>
      </mc:AlternateContent>
    </w:r>
    <w:r w:rsidR="000D0526" w:rsidRPr="0034078D">
      <w:rPr>
        <w:rFonts w:ascii="Verdana" w:hAnsi="Verdana"/>
        <w:b/>
        <w:noProof/>
        <w:color w:val="3A6168"/>
        <w:highlight w:val="yellow"/>
        <w:lang w:val="es-ES" w:eastAsia="es-ES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556B0F38" wp14:editId="5ED39686">
              <wp:simplePos x="0" y="0"/>
              <wp:positionH relativeFrom="column">
                <wp:posOffset>-914400</wp:posOffset>
              </wp:positionH>
              <wp:positionV relativeFrom="paragraph">
                <wp:posOffset>-1184910</wp:posOffset>
              </wp:positionV>
              <wp:extent cx="7724775" cy="0"/>
              <wp:effectExtent l="0" t="19050" r="28575" b="19050"/>
              <wp:wrapNone/>
              <wp:docPr id="78" name="Conector recto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2477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6A6BB9" id="Conector recto 78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-93.3pt" to="536.25pt,-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" strokecolor="#d8d8d8 [2732]" strokeweight="2.25pt">
              <v:stroke endcap="round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3B05" w14:textId="77777777" w:rsidR="00695B7B" w:rsidRDefault="00695B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FE3517"/>
    <w:multiLevelType w:val="hybridMultilevel"/>
    <w:tmpl w:val="8E6891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F5B47"/>
    <w:multiLevelType w:val="hybridMultilevel"/>
    <w:tmpl w:val="DEC60F9C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41D1839"/>
    <w:multiLevelType w:val="hybridMultilevel"/>
    <w:tmpl w:val="02A85D24"/>
    <w:lvl w:ilvl="0" w:tplc="4B78BC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E291171"/>
    <w:multiLevelType w:val="hybridMultilevel"/>
    <w:tmpl w:val="373E9AC2"/>
    <w:lvl w:ilvl="0" w:tplc="DEBC8C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FD94D90"/>
    <w:multiLevelType w:val="hybridMultilevel"/>
    <w:tmpl w:val="19566C02"/>
    <w:lvl w:ilvl="0" w:tplc="260014F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6479A"/>
    <w:multiLevelType w:val="hybridMultilevel"/>
    <w:tmpl w:val="972854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30C4D"/>
    <w:multiLevelType w:val="multilevel"/>
    <w:tmpl w:val="526A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166802"/>
    <w:multiLevelType w:val="hybridMultilevel"/>
    <w:tmpl w:val="B46867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14FE1"/>
    <w:multiLevelType w:val="hybridMultilevel"/>
    <w:tmpl w:val="A7B2FFBA"/>
    <w:lvl w:ilvl="0" w:tplc="A3B0FF5A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42" w:hanging="360"/>
      </w:pPr>
    </w:lvl>
    <w:lvl w:ilvl="2" w:tplc="0C0A001B" w:tentative="1">
      <w:start w:val="1"/>
      <w:numFmt w:val="lowerRoman"/>
      <w:lvlText w:val="%3."/>
      <w:lvlJc w:val="right"/>
      <w:pPr>
        <w:ind w:left="2662" w:hanging="180"/>
      </w:pPr>
    </w:lvl>
    <w:lvl w:ilvl="3" w:tplc="0C0A000F" w:tentative="1">
      <w:start w:val="1"/>
      <w:numFmt w:val="decimal"/>
      <w:lvlText w:val="%4."/>
      <w:lvlJc w:val="left"/>
      <w:pPr>
        <w:ind w:left="3382" w:hanging="360"/>
      </w:pPr>
    </w:lvl>
    <w:lvl w:ilvl="4" w:tplc="0C0A0019" w:tentative="1">
      <w:start w:val="1"/>
      <w:numFmt w:val="lowerLetter"/>
      <w:lvlText w:val="%5."/>
      <w:lvlJc w:val="left"/>
      <w:pPr>
        <w:ind w:left="4102" w:hanging="360"/>
      </w:pPr>
    </w:lvl>
    <w:lvl w:ilvl="5" w:tplc="0C0A001B" w:tentative="1">
      <w:start w:val="1"/>
      <w:numFmt w:val="lowerRoman"/>
      <w:lvlText w:val="%6."/>
      <w:lvlJc w:val="right"/>
      <w:pPr>
        <w:ind w:left="4822" w:hanging="180"/>
      </w:pPr>
    </w:lvl>
    <w:lvl w:ilvl="6" w:tplc="0C0A000F" w:tentative="1">
      <w:start w:val="1"/>
      <w:numFmt w:val="decimal"/>
      <w:lvlText w:val="%7."/>
      <w:lvlJc w:val="left"/>
      <w:pPr>
        <w:ind w:left="5542" w:hanging="360"/>
      </w:pPr>
    </w:lvl>
    <w:lvl w:ilvl="7" w:tplc="0C0A0019" w:tentative="1">
      <w:start w:val="1"/>
      <w:numFmt w:val="lowerLetter"/>
      <w:lvlText w:val="%8."/>
      <w:lvlJc w:val="left"/>
      <w:pPr>
        <w:ind w:left="6262" w:hanging="360"/>
      </w:pPr>
    </w:lvl>
    <w:lvl w:ilvl="8" w:tplc="0C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48703C0D"/>
    <w:multiLevelType w:val="hybridMultilevel"/>
    <w:tmpl w:val="0C4E72DA"/>
    <w:lvl w:ilvl="0" w:tplc="0C0A000F">
      <w:start w:val="1"/>
      <w:numFmt w:val="decimal"/>
      <w:lvlText w:val="%1."/>
      <w:lvlJc w:val="left"/>
      <w:pPr>
        <w:ind w:left="1582" w:hanging="360"/>
      </w:pPr>
    </w:lvl>
    <w:lvl w:ilvl="1" w:tplc="0C0A0019" w:tentative="1">
      <w:start w:val="1"/>
      <w:numFmt w:val="lowerLetter"/>
      <w:lvlText w:val="%2."/>
      <w:lvlJc w:val="left"/>
      <w:pPr>
        <w:ind w:left="2302" w:hanging="360"/>
      </w:pPr>
    </w:lvl>
    <w:lvl w:ilvl="2" w:tplc="0C0A001B" w:tentative="1">
      <w:start w:val="1"/>
      <w:numFmt w:val="lowerRoman"/>
      <w:lvlText w:val="%3."/>
      <w:lvlJc w:val="right"/>
      <w:pPr>
        <w:ind w:left="3022" w:hanging="180"/>
      </w:pPr>
    </w:lvl>
    <w:lvl w:ilvl="3" w:tplc="0C0A000F" w:tentative="1">
      <w:start w:val="1"/>
      <w:numFmt w:val="decimal"/>
      <w:lvlText w:val="%4."/>
      <w:lvlJc w:val="left"/>
      <w:pPr>
        <w:ind w:left="3742" w:hanging="360"/>
      </w:pPr>
    </w:lvl>
    <w:lvl w:ilvl="4" w:tplc="0C0A0019" w:tentative="1">
      <w:start w:val="1"/>
      <w:numFmt w:val="lowerLetter"/>
      <w:lvlText w:val="%5."/>
      <w:lvlJc w:val="left"/>
      <w:pPr>
        <w:ind w:left="4462" w:hanging="360"/>
      </w:pPr>
    </w:lvl>
    <w:lvl w:ilvl="5" w:tplc="0C0A001B" w:tentative="1">
      <w:start w:val="1"/>
      <w:numFmt w:val="lowerRoman"/>
      <w:lvlText w:val="%6."/>
      <w:lvlJc w:val="right"/>
      <w:pPr>
        <w:ind w:left="5182" w:hanging="180"/>
      </w:pPr>
    </w:lvl>
    <w:lvl w:ilvl="6" w:tplc="0C0A000F" w:tentative="1">
      <w:start w:val="1"/>
      <w:numFmt w:val="decimal"/>
      <w:lvlText w:val="%7."/>
      <w:lvlJc w:val="left"/>
      <w:pPr>
        <w:ind w:left="5902" w:hanging="360"/>
      </w:pPr>
    </w:lvl>
    <w:lvl w:ilvl="7" w:tplc="0C0A0019" w:tentative="1">
      <w:start w:val="1"/>
      <w:numFmt w:val="lowerLetter"/>
      <w:lvlText w:val="%8."/>
      <w:lvlJc w:val="left"/>
      <w:pPr>
        <w:ind w:left="6622" w:hanging="360"/>
      </w:pPr>
    </w:lvl>
    <w:lvl w:ilvl="8" w:tplc="0C0A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9" w15:restartNumberingAfterBreak="0">
    <w:nsid w:val="48A93A30"/>
    <w:multiLevelType w:val="hybridMultilevel"/>
    <w:tmpl w:val="204A0B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D0496"/>
    <w:multiLevelType w:val="hybridMultilevel"/>
    <w:tmpl w:val="4154AC88"/>
    <w:lvl w:ilvl="0" w:tplc="8BA855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A294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F6B3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1657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4864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A6D6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A6E2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343A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78E1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97C09A4"/>
    <w:multiLevelType w:val="hybridMultilevel"/>
    <w:tmpl w:val="F43E88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E13C0"/>
    <w:multiLevelType w:val="hybridMultilevel"/>
    <w:tmpl w:val="4AA85C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A31EC"/>
    <w:multiLevelType w:val="hybridMultilevel"/>
    <w:tmpl w:val="B3E607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12598">
    <w:abstractNumId w:val="8"/>
  </w:num>
  <w:num w:numId="2" w16cid:durableId="750195422">
    <w:abstractNumId w:val="6"/>
  </w:num>
  <w:num w:numId="3" w16cid:durableId="795828281">
    <w:abstractNumId w:val="5"/>
  </w:num>
  <w:num w:numId="4" w16cid:durableId="44959976">
    <w:abstractNumId w:val="4"/>
  </w:num>
  <w:num w:numId="5" w16cid:durableId="403185967">
    <w:abstractNumId w:val="7"/>
  </w:num>
  <w:num w:numId="6" w16cid:durableId="228661536">
    <w:abstractNumId w:val="3"/>
  </w:num>
  <w:num w:numId="7" w16cid:durableId="1009523929">
    <w:abstractNumId w:val="2"/>
  </w:num>
  <w:num w:numId="8" w16cid:durableId="368384146">
    <w:abstractNumId w:val="1"/>
  </w:num>
  <w:num w:numId="9" w16cid:durableId="1599023023">
    <w:abstractNumId w:val="0"/>
  </w:num>
  <w:num w:numId="10" w16cid:durableId="1790733023">
    <w:abstractNumId w:val="14"/>
  </w:num>
  <w:num w:numId="11" w16cid:durableId="880216491">
    <w:abstractNumId w:val="12"/>
  </w:num>
  <w:num w:numId="12" w16cid:durableId="1109817094">
    <w:abstractNumId w:val="11"/>
  </w:num>
  <w:num w:numId="13" w16cid:durableId="896017121">
    <w:abstractNumId w:val="13"/>
  </w:num>
  <w:num w:numId="14" w16cid:durableId="2028948616">
    <w:abstractNumId w:val="9"/>
  </w:num>
  <w:num w:numId="15" w16cid:durableId="1251502388">
    <w:abstractNumId w:val="23"/>
  </w:num>
  <w:num w:numId="16" w16cid:durableId="1167330050">
    <w:abstractNumId w:val="10"/>
  </w:num>
  <w:num w:numId="17" w16cid:durableId="331222519">
    <w:abstractNumId w:val="22"/>
  </w:num>
  <w:num w:numId="18" w16cid:durableId="2022931980">
    <w:abstractNumId w:val="19"/>
  </w:num>
  <w:num w:numId="19" w16cid:durableId="1826317719">
    <w:abstractNumId w:val="16"/>
  </w:num>
  <w:num w:numId="20" w16cid:durableId="891234994">
    <w:abstractNumId w:val="18"/>
  </w:num>
  <w:num w:numId="21" w16cid:durableId="60759951">
    <w:abstractNumId w:val="17"/>
  </w:num>
  <w:num w:numId="22" w16cid:durableId="1817184185">
    <w:abstractNumId w:val="21"/>
  </w:num>
  <w:num w:numId="23" w16cid:durableId="731271872">
    <w:abstractNumId w:val="15"/>
  </w:num>
  <w:num w:numId="24" w16cid:durableId="5622594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2711"/>
    <w:rsid w:val="000A535D"/>
    <w:rsid w:val="000D0526"/>
    <w:rsid w:val="000E223F"/>
    <w:rsid w:val="000E3874"/>
    <w:rsid w:val="0015074B"/>
    <w:rsid w:val="001922B8"/>
    <w:rsid w:val="001C7CD4"/>
    <w:rsid w:val="001D713B"/>
    <w:rsid w:val="002065D1"/>
    <w:rsid w:val="0021002C"/>
    <w:rsid w:val="0027281D"/>
    <w:rsid w:val="0029639D"/>
    <w:rsid w:val="002A6A2E"/>
    <w:rsid w:val="002D2E0B"/>
    <w:rsid w:val="002F230D"/>
    <w:rsid w:val="003222F1"/>
    <w:rsid w:val="0032264F"/>
    <w:rsid w:val="00326F90"/>
    <w:rsid w:val="0034078D"/>
    <w:rsid w:val="0034208C"/>
    <w:rsid w:val="003D0274"/>
    <w:rsid w:val="003D57AF"/>
    <w:rsid w:val="00435ED6"/>
    <w:rsid w:val="004E2524"/>
    <w:rsid w:val="004E73A0"/>
    <w:rsid w:val="00525619"/>
    <w:rsid w:val="005757DA"/>
    <w:rsid w:val="005C1EBD"/>
    <w:rsid w:val="00684978"/>
    <w:rsid w:val="00695B7B"/>
    <w:rsid w:val="006B0997"/>
    <w:rsid w:val="006E75A3"/>
    <w:rsid w:val="00736EA0"/>
    <w:rsid w:val="00763704"/>
    <w:rsid w:val="007A1457"/>
    <w:rsid w:val="007D4349"/>
    <w:rsid w:val="007E77D9"/>
    <w:rsid w:val="00802F27"/>
    <w:rsid w:val="00823D21"/>
    <w:rsid w:val="00831229"/>
    <w:rsid w:val="00894658"/>
    <w:rsid w:val="008977F3"/>
    <w:rsid w:val="008D75B6"/>
    <w:rsid w:val="00921E67"/>
    <w:rsid w:val="00925136"/>
    <w:rsid w:val="009A0860"/>
    <w:rsid w:val="009A6F38"/>
    <w:rsid w:val="009B729C"/>
    <w:rsid w:val="009C11EC"/>
    <w:rsid w:val="009C4C9D"/>
    <w:rsid w:val="00A32F62"/>
    <w:rsid w:val="00A76D7B"/>
    <w:rsid w:val="00A971D2"/>
    <w:rsid w:val="00AA1D8D"/>
    <w:rsid w:val="00AD64C1"/>
    <w:rsid w:val="00B47730"/>
    <w:rsid w:val="00B80F1A"/>
    <w:rsid w:val="00BB3CF5"/>
    <w:rsid w:val="00BD5EE5"/>
    <w:rsid w:val="00C10299"/>
    <w:rsid w:val="00C15EE0"/>
    <w:rsid w:val="00C271E0"/>
    <w:rsid w:val="00C41CE8"/>
    <w:rsid w:val="00C77EA2"/>
    <w:rsid w:val="00CB0664"/>
    <w:rsid w:val="00D03C09"/>
    <w:rsid w:val="00E4637A"/>
    <w:rsid w:val="00E63011"/>
    <w:rsid w:val="00E71935"/>
    <w:rsid w:val="00EA0377"/>
    <w:rsid w:val="00ED629A"/>
    <w:rsid w:val="00F03A4B"/>
    <w:rsid w:val="00F17279"/>
    <w:rsid w:val="00F52BD2"/>
    <w:rsid w:val="00F62801"/>
    <w:rsid w:val="00F77853"/>
    <w:rsid w:val="00F94E2D"/>
    <w:rsid w:val="00FC693F"/>
    <w:rsid w:val="00FF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23CFCE"/>
  <w14:defaultImageDpi w14:val="300"/>
  <w15:docId w15:val="{4942B9DD-FFDC-421F-BE71-1B7C6E34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EA2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911C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0C226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0C226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0C226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601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601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0C226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6B911C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90C226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90C226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90C22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12C32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212C32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90C226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90C226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90C226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47601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47601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90C226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90C226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90C226" w:themeColor="accent1"/>
      </w:pBdr>
      <w:spacing w:before="200" w:after="280"/>
      <w:ind w:left="936" w:right="936"/>
    </w:pPr>
    <w:rPr>
      <w:b/>
      <w:bCs/>
      <w:i/>
      <w:iCs/>
      <w:color w:val="90C226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90C226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90C226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54A021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54A021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6B911C" w:themeColor="accent1" w:themeShade="BF"/>
    </w:rPr>
    <w:tblPr>
      <w:tblStyleRowBandSize w:val="1"/>
      <w:tblStyleColBandSize w:val="1"/>
      <w:tblBorders>
        <w:top w:val="single" w:sz="8" w:space="0" w:color="90C226" w:themeColor="accent1"/>
        <w:bottom w:val="single" w:sz="8" w:space="0" w:color="90C22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C226" w:themeColor="accent1"/>
          <w:left w:val="nil"/>
          <w:bottom w:val="single" w:sz="8" w:space="0" w:color="90C22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C226" w:themeColor="accent1"/>
          <w:left w:val="nil"/>
          <w:bottom w:val="single" w:sz="8" w:space="0" w:color="90C22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3E7718" w:themeColor="accent2" w:themeShade="BF"/>
    </w:rPr>
    <w:tblPr>
      <w:tblStyleRowBandSize w:val="1"/>
      <w:tblStyleColBandSize w:val="1"/>
      <w:tblBorders>
        <w:top w:val="single" w:sz="8" w:space="0" w:color="54A021" w:themeColor="accent2"/>
        <w:bottom w:val="single" w:sz="8" w:space="0" w:color="54A02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A021" w:themeColor="accent2"/>
          <w:left w:val="nil"/>
          <w:bottom w:val="single" w:sz="8" w:space="0" w:color="54A02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A021" w:themeColor="accent2"/>
          <w:left w:val="nil"/>
          <w:bottom w:val="single" w:sz="8" w:space="0" w:color="54A02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F1B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F1BE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AF8B13" w:themeColor="accent3" w:themeShade="BF"/>
    </w:rPr>
    <w:tblPr>
      <w:tblStyleRowBandSize w:val="1"/>
      <w:tblStyleColBandSize w:val="1"/>
      <w:tblBorders>
        <w:top w:val="single" w:sz="8" w:space="0" w:color="E6B91E" w:themeColor="accent3"/>
        <w:bottom w:val="single" w:sz="8" w:space="0" w:color="E6B9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91E" w:themeColor="accent3"/>
          <w:left w:val="nil"/>
          <w:bottom w:val="single" w:sz="8" w:space="0" w:color="E6B9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91E" w:themeColor="accent3"/>
          <w:left w:val="nil"/>
          <w:bottom w:val="single" w:sz="8" w:space="0" w:color="E6B9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D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DC7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AD4C12" w:themeColor="accent4" w:themeShade="BF"/>
    </w:rPr>
    <w:tblPr>
      <w:tblStyleRowBandSize w:val="1"/>
      <w:tblStyleColBandSize w:val="1"/>
      <w:tblBorders>
        <w:top w:val="single" w:sz="8" w:space="0" w:color="E76618" w:themeColor="accent4"/>
        <w:bottom w:val="single" w:sz="8" w:space="0" w:color="E7661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618" w:themeColor="accent4"/>
          <w:left w:val="nil"/>
          <w:bottom w:val="single" w:sz="8" w:space="0" w:color="E7661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618" w:themeColor="accent4"/>
          <w:left w:val="nil"/>
          <w:bottom w:val="single" w:sz="8" w:space="0" w:color="E7661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9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9C5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922213" w:themeColor="accent5" w:themeShade="BF"/>
    </w:rPr>
    <w:tblPr>
      <w:tblStyleRowBandSize w:val="1"/>
      <w:tblStyleColBandSize w:val="1"/>
      <w:tblBorders>
        <w:top w:val="single" w:sz="8" w:space="0" w:color="C42F1A" w:themeColor="accent5"/>
        <w:bottom w:val="single" w:sz="8" w:space="0" w:color="C42F1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2F1A" w:themeColor="accent5"/>
          <w:left w:val="nil"/>
          <w:bottom w:val="single" w:sz="8" w:space="0" w:color="C42F1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2F1A" w:themeColor="accent5"/>
          <w:left w:val="nil"/>
          <w:bottom w:val="single" w:sz="8" w:space="0" w:color="C42F1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6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6C0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  <w:tblBorders>
        <w:top w:val="single" w:sz="8" w:space="0" w:color="918655" w:themeColor="accent6"/>
        <w:bottom w:val="single" w:sz="8" w:space="0" w:color="91865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655" w:themeColor="accent6"/>
          <w:left w:val="nil"/>
          <w:bottom w:val="single" w:sz="8" w:space="0" w:color="91865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655" w:themeColor="accent6"/>
          <w:left w:val="nil"/>
          <w:bottom w:val="single" w:sz="8" w:space="0" w:color="91865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D3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90C226" w:themeColor="accent1"/>
        <w:left w:val="single" w:sz="8" w:space="0" w:color="90C226" w:themeColor="accent1"/>
        <w:bottom w:val="single" w:sz="8" w:space="0" w:color="90C226" w:themeColor="accent1"/>
        <w:right w:val="single" w:sz="8" w:space="0" w:color="90C22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C22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</w:tcPr>
    </w:tblStylePr>
    <w:tblStylePr w:type="band1Horz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4A021" w:themeColor="accent2"/>
        <w:left w:val="single" w:sz="8" w:space="0" w:color="54A021" w:themeColor="accent2"/>
        <w:bottom w:val="single" w:sz="8" w:space="0" w:color="54A021" w:themeColor="accent2"/>
        <w:right w:val="single" w:sz="8" w:space="0" w:color="54A02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A0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</w:tcPr>
    </w:tblStylePr>
    <w:tblStylePr w:type="band1Horz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6B91E" w:themeColor="accent3"/>
        <w:left w:val="single" w:sz="8" w:space="0" w:color="E6B91E" w:themeColor="accent3"/>
        <w:bottom w:val="single" w:sz="8" w:space="0" w:color="E6B91E" w:themeColor="accent3"/>
        <w:right w:val="single" w:sz="8" w:space="0" w:color="E6B91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B91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</w:tcPr>
    </w:tblStylePr>
    <w:tblStylePr w:type="band1Horz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76618" w:themeColor="accent4"/>
        <w:left w:val="single" w:sz="8" w:space="0" w:color="E76618" w:themeColor="accent4"/>
        <w:bottom w:val="single" w:sz="8" w:space="0" w:color="E76618" w:themeColor="accent4"/>
        <w:right w:val="single" w:sz="8" w:space="0" w:color="E7661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661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</w:tcPr>
    </w:tblStylePr>
    <w:tblStylePr w:type="band1Horz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42F1A" w:themeColor="accent5"/>
        <w:left w:val="single" w:sz="8" w:space="0" w:color="C42F1A" w:themeColor="accent5"/>
        <w:bottom w:val="single" w:sz="8" w:space="0" w:color="C42F1A" w:themeColor="accent5"/>
        <w:right w:val="single" w:sz="8" w:space="0" w:color="C42F1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42F1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</w:tcPr>
    </w:tblStylePr>
    <w:tblStylePr w:type="band1Horz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18655" w:themeColor="accent6"/>
        <w:left w:val="single" w:sz="8" w:space="0" w:color="918655" w:themeColor="accent6"/>
        <w:bottom w:val="single" w:sz="8" w:space="0" w:color="918655" w:themeColor="accent6"/>
        <w:right w:val="single" w:sz="8" w:space="0" w:color="91865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865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</w:tcPr>
    </w:tblStylePr>
    <w:tblStylePr w:type="band1Horz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0C226" w:themeColor="accent1"/>
        <w:left w:val="single" w:sz="8" w:space="0" w:color="90C226" w:themeColor="accent1"/>
        <w:bottom w:val="single" w:sz="8" w:space="0" w:color="90C226" w:themeColor="accent1"/>
        <w:right w:val="single" w:sz="8" w:space="0" w:color="90C226" w:themeColor="accent1"/>
        <w:insideH w:val="single" w:sz="8" w:space="0" w:color="90C226" w:themeColor="accent1"/>
        <w:insideV w:val="single" w:sz="8" w:space="0" w:color="90C22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18" w:space="0" w:color="90C226" w:themeColor="accent1"/>
          <w:right w:val="single" w:sz="8" w:space="0" w:color="90C226" w:themeColor="accent1"/>
          <w:insideH w:val="nil"/>
          <w:insideV w:val="single" w:sz="8" w:space="0" w:color="90C22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  <w:insideH w:val="nil"/>
          <w:insideV w:val="single" w:sz="8" w:space="0" w:color="90C22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</w:tcPr>
    </w:tblStylePr>
    <w:tblStylePr w:type="band1Vert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  <w:shd w:val="clear" w:color="auto" w:fill="E4F3C5" w:themeFill="accent1" w:themeFillTint="3F"/>
      </w:tcPr>
    </w:tblStylePr>
    <w:tblStylePr w:type="band1Horz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  <w:insideV w:val="single" w:sz="8" w:space="0" w:color="90C226" w:themeColor="accent1"/>
        </w:tcBorders>
        <w:shd w:val="clear" w:color="auto" w:fill="E4F3C5" w:themeFill="accent1" w:themeFillTint="3F"/>
      </w:tcPr>
    </w:tblStylePr>
    <w:tblStylePr w:type="band2Horz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  <w:insideV w:val="single" w:sz="8" w:space="0" w:color="90C226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4A021" w:themeColor="accent2"/>
        <w:left w:val="single" w:sz="8" w:space="0" w:color="54A021" w:themeColor="accent2"/>
        <w:bottom w:val="single" w:sz="8" w:space="0" w:color="54A021" w:themeColor="accent2"/>
        <w:right w:val="single" w:sz="8" w:space="0" w:color="54A021" w:themeColor="accent2"/>
        <w:insideH w:val="single" w:sz="8" w:space="0" w:color="54A021" w:themeColor="accent2"/>
        <w:insideV w:val="single" w:sz="8" w:space="0" w:color="54A02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18" w:space="0" w:color="54A021" w:themeColor="accent2"/>
          <w:right w:val="single" w:sz="8" w:space="0" w:color="54A021" w:themeColor="accent2"/>
          <w:insideH w:val="nil"/>
          <w:insideV w:val="single" w:sz="8" w:space="0" w:color="54A02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  <w:insideH w:val="nil"/>
          <w:insideV w:val="single" w:sz="8" w:space="0" w:color="54A02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</w:tcPr>
    </w:tblStylePr>
    <w:tblStylePr w:type="band1Vert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  <w:shd w:val="clear" w:color="auto" w:fill="D2F1BE" w:themeFill="accent2" w:themeFillTint="3F"/>
      </w:tcPr>
    </w:tblStylePr>
    <w:tblStylePr w:type="band1Horz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  <w:insideV w:val="single" w:sz="8" w:space="0" w:color="54A021" w:themeColor="accent2"/>
        </w:tcBorders>
        <w:shd w:val="clear" w:color="auto" w:fill="D2F1BE" w:themeFill="accent2" w:themeFillTint="3F"/>
      </w:tcPr>
    </w:tblStylePr>
    <w:tblStylePr w:type="band2Horz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  <w:insideV w:val="single" w:sz="8" w:space="0" w:color="54A021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6B91E" w:themeColor="accent3"/>
        <w:left w:val="single" w:sz="8" w:space="0" w:color="E6B91E" w:themeColor="accent3"/>
        <w:bottom w:val="single" w:sz="8" w:space="0" w:color="E6B91E" w:themeColor="accent3"/>
        <w:right w:val="single" w:sz="8" w:space="0" w:color="E6B91E" w:themeColor="accent3"/>
        <w:insideH w:val="single" w:sz="8" w:space="0" w:color="E6B91E" w:themeColor="accent3"/>
        <w:insideV w:val="single" w:sz="8" w:space="0" w:color="E6B91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18" w:space="0" w:color="E6B91E" w:themeColor="accent3"/>
          <w:right w:val="single" w:sz="8" w:space="0" w:color="E6B91E" w:themeColor="accent3"/>
          <w:insideH w:val="nil"/>
          <w:insideV w:val="single" w:sz="8" w:space="0" w:color="E6B91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  <w:insideH w:val="nil"/>
          <w:insideV w:val="single" w:sz="8" w:space="0" w:color="E6B91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</w:tcPr>
    </w:tblStylePr>
    <w:tblStylePr w:type="band1Vert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  <w:shd w:val="clear" w:color="auto" w:fill="F8EDC7" w:themeFill="accent3" w:themeFillTint="3F"/>
      </w:tcPr>
    </w:tblStylePr>
    <w:tblStylePr w:type="band1Horz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  <w:insideV w:val="single" w:sz="8" w:space="0" w:color="E6B91E" w:themeColor="accent3"/>
        </w:tcBorders>
        <w:shd w:val="clear" w:color="auto" w:fill="F8EDC7" w:themeFill="accent3" w:themeFillTint="3F"/>
      </w:tcPr>
    </w:tblStylePr>
    <w:tblStylePr w:type="band2Horz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  <w:insideV w:val="single" w:sz="8" w:space="0" w:color="E6B91E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76618" w:themeColor="accent4"/>
        <w:left w:val="single" w:sz="8" w:space="0" w:color="E76618" w:themeColor="accent4"/>
        <w:bottom w:val="single" w:sz="8" w:space="0" w:color="E76618" w:themeColor="accent4"/>
        <w:right w:val="single" w:sz="8" w:space="0" w:color="E76618" w:themeColor="accent4"/>
        <w:insideH w:val="single" w:sz="8" w:space="0" w:color="E76618" w:themeColor="accent4"/>
        <w:insideV w:val="single" w:sz="8" w:space="0" w:color="E7661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18" w:space="0" w:color="E76618" w:themeColor="accent4"/>
          <w:right w:val="single" w:sz="8" w:space="0" w:color="E76618" w:themeColor="accent4"/>
          <w:insideH w:val="nil"/>
          <w:insideV w:val="single" w:sz="8" w:space="0" w:color="E7661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  <w:insideH w:val="nil"/>
          <w:insideV w:val="single" w:sz="8" w:space="0" w:color="E7661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</w:tcPr>
    </w:tblStylePr>
    <w:tblStylePr w:type="band1Vert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  <w:shd w:val="clear" w:color="auto" w:fill="F9D9C5" w:themeFill="accent4" w:themeFillTint="3F"/>
      </w:tcPr>
    </w:tblStylePr>
    <w:tblStylePr w:type="band1Horz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  <w:insideV w:val="single" w:sz="8" w:space="0" w:color="E76618" w:themeColor="accent4"/>
        </w:tcBorders>
        <w:shd w:val="clear" w:color="auto" w:fill="F9D9C5" w:themeFill="accent4" w:themeFillTint="3F"/>
      </w:tcPr>
    </w:tblStylePr>
    <w:tblStylePr w:type="band2Horz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  <w:insideV w:val="single" w:sz="8" w:space="0" w:color="E76618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42F1A" w:themeColor="accent5"/>
        <w:left w:val="single" w:sz="8" w:space="0" w:color="C42F1A" w:themeColor="accent5"/>
        <w:bottom w:val="single" w:sz="8" w:space="0" w:color="C42F1A" w:themeColor="accent5"/>
        <w:right w:val="single" w:sz="8" w:space="0" w:color="C42F1A" w:themeColor="accent5"/>
        <w:insideH w:val="single" w:sz="8" w:space="0" w:color="C42F1A" w:themeColor="accent5"/>
        <w:insideV w:val="single" w:sz="8" w:space="0" w:color="C42F1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18" w:space="0" w:color="C42F1A" w:themeColor="accent5"/>
          <w:right w:val="single" w:sz="8" w:space="0" w:color="C42F1A" w:themeColor="accent5"/>
          <w:insideH w:val="nil"/>
          <w:insideV w:val="single" w:sz="8" w:space="0" w:color="C42F1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  <w:insideH w:val="nil"/>
          <w:insideV w:val="single" w:sz="8" w:space="0" w:color="C42F1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</w:tcPr>
    </w:tblStylePr>
    <w:tblStylePr w:type="band1Vert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  <w:shd w:val="clear" w:color="auto" w:fill="F6C6C0" w:themeFill="accent5" w:themeFillTint="3F"/>
      </w:tcPr>
    </w:tblStylePr>
    <w:tblStylePr w:type="band1Horz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  <w:insideV w:val="single" w:sz="8" w:space="0" w:color="C42F1A" w:themeColor="accent5"/>
        </w:tcBorders>
        <w:shd w:val="clear" w:color="auto" w:fill="F6C6C0" w:themeFill="accent5" w:themeFillTint="3F"/>
      </w:tcPr>
    </w:tblStylePr>
    <w:tblStylePr w:type="band2Horz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  <w:insideV w:val="single" w:sz="8" w:space="0" w:color="C42F1A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18655" w:themeColor="accent6"/>
        <w:left w:val="single" w:sz="8" w:space="0" w:color="918655" w:themeColor="accent6"/>
        <w:bottom w:val="single" w:sz="8" w:space="0" w:color="918655" w:themeColor="accent6"/>
        <w:right w:val="single" w:sz="8" w:space="0" w:color="918655" w:themeColor="accent6"/>
        <w:insideH w:val="single" w:sz="8" w:space="0" w:color="918655" w:themeColor="accent6"/>
        <w:insideV w:val="single" w:sz="8" w:space="0" w:color="91865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18" w:space="0" w:color="918655" w:themeColor="accent6"/>
          <w:right w:val="single" w:sz="8" w:space="0" w:color="918655" w:themeColor="accent6"/>
          <w:insideH w:val="nil"/>
          <w:insideV w:val="single" w:sz="8" w:space="0" w:color="91865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  <w:insideH w:val="nil"/>
          <w:insideV w:val="single" w:sz="8" w:space="0" w:color="91865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</w:tcPr>
    </w:tblStylePr>
    <w:tblStylePr w:type="band1Vert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  <w:shd w:val="clear" w:color="auto" w:fill="E5E2D3" w:themeFill="accent6" w:themeFillTint="3F"/>
      </w:tcPr>
    </w:tblStylePr>
    <w:tblStylePr w:type="band1Horz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  <w:insideV w:val="single" w:sz="8" w:space="0" w:color="918655" w:themeColor="accent6"/>
        </w:tcBorders>
        <w:shd w:val="clear" w:color="auto" w:fill="E5E2D3" w:themeFill="accent6" w:themeFillTint="3F"/>
      </w:tcPr>
    </w:tblStylePr>
    <w:tblStylePr w:type="band2Horz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  <w:insideV w:val="single" w:sz="8" w:space="0" w:color="918655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FDC50" w:themeColor="accent1" w:themeTint="BF"/>
        <w:left w:val="single" w:sz="8" w:space="0" w:color="AFDC50" w:themeColor="accent1" w:themeTint="BF"/>
        <w:bottom w:val="single" w:sz="8" w:space="0" w:color="AFDC50" w:themeColor="accent1" w:themeTint="BF"/>
        <w:right w:val="single" w:sz="8" w:space="0" w:color="AFDC50" w:themeColor="accent1" w:themeTint="BF"/>
        <w:insideH w:val="single" w:sz="8" w:space="0" w:color="AFDC5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FDC50" w:themeColor="accent1" w:themeTint="BF"/>
          <w:left w:val="single" w:sz="8" w:space="0" w:color="AFDC50" w:themeColor="accent1" w:themeTint="BF"/>
          <w:bottom w:val="single" w:sz="8" w:space="0" w:color="AFDC50" w:themeColor="accent1" w:themeTint="BF"/>
          <w:right w:val="single" w:sz="8" w:space="0" w:color="AFDC50" w:themeColor="accent1" w:themeTint="BF"/>
          <w:insideH w:val="nil"/>
          <w:insideV w:val="nil"/>
        </w:tcBorders>
        <w:shd w:val="clear" w:color="auto" w:fill="90C22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DC50" w:themeColor="accent1" w:themeTint="BF"/>
          <w:left w:val="single" w:sz="8" w:space="0" w:color="AFDC50" w:themeColor="accent1" w:themeTint="BF"/>
          <w:bottom w:val="single" w:sz="8" w:space="0" w:color="AFDC50" w:themeColor="accent1" w:themeTint="BF"/>
          <w:right w:val="single" w:sz="8" w:space="0" w:color="AFDC5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3C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3C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D63A" w:themeColor="accent2" w:themeTint="BF"/>
        <w:left w:val="single" w:sz="8" w:space="0" w:color="78D63A" w:themeColor="accent2" w:themeTint="BF"/>
        <w:bottom w:val="single" w:sz="8" w:space="0" w:color="78D63A" w:themeColor="accent2" w:themeTint="BF"/>
        <w:right w:val="single" w:sz="8" w:space="0" w:color="78D63A" w:themeColor="accent2" w:themeTint="BF"/>
        <w:insideH w:val="single" w:sz="8" w:space="0" w:color="78D63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D63A" w:themeColor="accent2" w:themeTint="BF"/>
          <w:left w:val="single" w:sz="8" w:space="0" w:color="78D63A" w:themeColor="accent2" w:themeTint="BF"/>
          <w:bottom w:val="single" w:sz="8" w:space="0" w:color="78D63A" w:themeColor="accent2" w:themeTint="BF"/>
          <w:right w:val="single" w:sz="8" w:space="0" w:color="78D63A" w:themeColor="accent2" w:themeTint="BF"/>
          <w:insideH w:val="nil"/>
          <w:insideV w:val="nil"/>
        </w:tcBorders>
        <w:shd w:val="clear" w:color="auto" w:fill="54A0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D63A" w:themeColor="accent2" w:themeTint="BF"/>
          <w:left w:val="single" w:sz="8" w:space="0" w:color="78D63A" w:themeColor="accent2" w:themeTint="BF"/>
          <w:bottom w:val="single" w:sz="8" w:space="0" w:color="78D63A" w:themeColor="accent2" w:themeTint="BF"/>
          <w:right w:val="single" w:sz="8" w:space="0" w:color="78D63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1B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F1B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CCA56" w:themeColor="accent3" w:themeTint="BF"/>
        <w:left w:val="single" w:sz="8" w:space="0" w:color="ECCA56" w:themeColor="accent3" w:themeTint="BF"/>
        <w:bottom w:val="single" w:sz="8" w:space="0" w:color="ECCA56" w:themeColor="accent3" w:themeTint="BF"/>
        <w:right w:val="single" w:sz="8" w:space="0" w:color="ECCA56" w:themeColor="accent3" w:themeTint="BF"/>
        <w:insideH w:val="single" w:sz="8" w:space="0" w:color="ECCA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CA56" w:themeColor="accent3" w:themeTint="BF"/>
          <w:left w:val="single" w:sz="8" w:space="0" w:color="ECCA56" w:themeColor="accent3" w:themeTint="BF"/>
          <w:bottom w:val="single" w:sz="8" w:space="0" w:color="ECCA56" w:themeColor="accent3" w:themeTint="BF"/>
          <w:right w:val="single" w:sz="8" w:space="0" w:color="ECCA56" w:themeColor="accent3" w:themeTint="BF"/>
          <w:insideH w:val="nil"/>
          <w:insideV w:val="nil"/>
        </w:tcBorders>
        <w:shd w:val="clear" w:color="auto" w:fill="E6B91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CA56" w:themeColor="accent3" w:themeTint="BF"/>
          <w:left w:val="single" w:sz="8" w:space="0" w:color="ECCA56" w:themeColor="accent3" w:themeTint="BF"/>
          <w:bottom w:val="single" w:sz="8" w:space="0" w:color="ECCA56" w:themeColor="accent3" w:themeTint="BF"/>
          <w:right w:val="single" w:sz="8" w:space="0" w:color="ECCA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D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D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8C51" w:themeColor="accent4" w:themeTint="BF"/>
        <w:left w:val="single" w:sz="8" w:space="0" w:color="ED8C51" w:themeColor="accent4" w:themeTint="BF"/>
        <w:bottom w:val="single" w:sz="8" w:space="0" w:color="ED8C51" w:themeColor="accent4" w:themeTint="BF"/>
        <w:right w:val="single" w:sz="8" w:space="0" w:color="ED8C51" w:themeColor="accent4" w:themeTint="BF"/>
        <w:insideH w:val="single" w:sz="8" w:space="0" w:color="ED8C5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8C51" w:themeColor="accent4" w:themeTint="BF"/>
          <w:left w:val="single" w:sz="8" w:space="0" w:color="ED8C51" w:themeColor="accent4" w:themeTint="BF"/>
          <w:bottom w:val="single" w:sz="8" w:space="0" w:color="ED8C51" w:themeColor="accent4" w:themeTint="BF"/>
          <w:right w:val="single" w:sz="8" w:space="0" w:color="ED8C51" w:themeColor="accent4" w:themeTint="BF"/>
          <w:insideH w:val="nil"/>
          <w:insideV w:val="nil"/>
        </w:tcBorders>
        <w:shd w:val="clear" w:color="auto" w:fill="E7661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8C51" w:themeColor="accent4" w:themeTint="BF"/>
          <w:left w:val="single" w:sz="8" w:space="0" w:color="ED8C51" w:themeColor="accent4" w:themeTint="BF"/>
          <w:bottom w:val="single" w:sz="8" w:space="0" w:color="ED8C51" w:themeColor="accent4" w:themeTint="BF"/>
          <w:right w:val="single" w:sz="8" w:space="0" w:color="ED8C5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9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9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5440" w:themeColor="accent5" w:themeTint="BF"/>
        <w:left w:val="single" w:sz="8" w:space="0" w:color="E55440" w:themeColor="accent5" w:themeTint="BF"/>
        <w:bottom w:val="single" w:sz="8" w:space="0" w:color="E55440" w:themeColor="accent5" w:themeTint="BF"/>
        <w:right w:val="single" w:sz="8" w:space="0" w:color="E55440" w:themeColor="accent5" w:themeTint="BF"/>
        <w:insideH w:val="single" w:sz="8" w:space="0" w:color="E554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5440" w:themeColor="accent5" w:themeTint="BF"/>
          <w:left w:val="single" w:sz="8" w:space="0" w:color="E55440" w:themeColor="accent5" w:themeTint="BF"/>
          <w:bottom w:val="single" w:sz="8" w:space="0" w:color="E55440" w:themeColor="accent5" w:themeTint="BF"/>
          <w:right w:val="single" w:sz="8" w:space="0" w:color="E55440" w:themeColor="accent5" w:themeTint="BF"/>
          <w:insideH w:val="nil"/>
          <w:insideV w:val="nil"/>
        </w:tcBorders>
        <w:shd w:val="clear" w:color="auto" w:fill="C42F1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5440" w:themeColor="accent5" w:themeTint="BF"/>
          <w:left w:val="single" w:sz="8" w:space="0" w:color="E55440" w:themeColor="accent5" w:themeTint="BF"/>
          <w:bottom w:val="single" w:sz="8" w:space="0" w:color="E55440" w:themeColor="accent5" w:themeTint="BF"/>
          <w:right w:val="single" w:sz="8" w:space="0" w:color="E554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6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6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1A77A" w:themeColor="accent6" w:themeTint="BF"/>
        <w:left w:val="single" w:sz="8" w:space="0" w:color="B1A77A" w:themeColor="accent6" w:themeTint="BF"/>
        <w:bottom w:val="single" w:sz="8" w:space="0" w:color="B1A77A" w:themeColor="accent6" w:themeTint="BF"/>
        <w:right w:val="single" w:sz="8" w:space="0" w:color="B1A77A" w:themeColor="accent6" w:themeTint="BF"/>
        <w:insideH w:val="single" w:sz="8" w:space="0" w:color="B1A77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1A77A" w:themeColor="accent6" w:themeTint="BF"/>
          <w:left w:val="single" w:sz="8" w:space="0" w:color="B1A77A" w:themeColor="accent6" w:themeTint="BF"/>
          <w:bottom w:val="single" w:sz="8" w:space="0" w:color="B1A77A" w:themeColor="accent6" w:themeTint="BF"/>
          <w:right w:val="single" w:sz="8" w:space="0" w:color="B1A77A" w:themeColor="accent6" w:themeTint="BF"/>
          <w:insideH w:val="nil"/>
          <w:insideV w:val="nil"/>
        </w:tcBorders>
        <w:shd w:val="clear" w:color="auto" w:fill="91865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A77A" w:themeColor="accent6" w:themeTint="BF"/>
          <w:left w:val="single" w:sz="8" w:space="0" w:color="B1A77A" w:themeColor="accent6" w:themeTint="BF"/>
          <w:bottom w:val="single" w:sz="8" w:space="0" w:color="B1A77A" w:themeColor="accent6" w:themeTint="BF"/>
          <w:right w:val="single" w:sz="8" w:space="0" w:color="B1A77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C22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C22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C22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A02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A02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A02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B91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B91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B91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661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661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661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2F1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2F1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42F1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865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865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865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0C226" w:themeColor="accent1"/>
        <w:bottom w:val="single" w:sz="8" w:space="0" w:color="90C22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C226" w:themeColor="accent1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90C226" w:themeColor="accent1"/>
          <w:bottom w:val="single" w:sz="8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C226" w:themeColor="accent1"/>
          <w:bottom w:val="single" w:sz="8" w:space="0" w:color="90C226" w:themeColor="accent1"/>
        </w:tcBorders>
      </w:tcPr>
    </w:tblStylePr>
    <w:tblStylePr w:type="band1Vert">
      <w:tblPr/>
      <w:tcPr>
        <w:shd w:val="clear" w:color="auto" w:fill="E4F3C5" w:themeFill="accent1" w:themeFillTint="3F"/>
      </w:tcPr>
    </w:tblStylePr>
    <w:tblStylePr w:type="band1Horz">
      <w:tblPr/>
      <w:tcPr>
        <w:shd w:val="clear" w:color="auto" w:fill="E4F3C5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4A021" w:themeColor="accent2"/>
        <w:bottom w:val="single" w:sz="8" w:space="0" w:color="54A02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4A021" w:themeColor="accent2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54A021" w:themeColor="accent2"/>
          <w:bottom w:val="single" w:sz="8" w:space="0" w:color="54A0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A021" w:themeColor="accent2"/>
          <w:bottom w:val="single" w:sz="8" w:space="0" w:color="54A021" w:themeColor="accent2"/>
        </w:tcBorders>
      </w:tcPr>
    </w:tblStylePr>
    <w:tblStylePr w:type="band1Vert">
      <w:tblPr/>
      <w:tcPr>
        <w:shd w:val="clear" w:color="auto" w:fill="D2F1BE" w:themeFill="accent2" w:themeFillTint="3F"/>
      </w:tcPr>
    </w:tblStylePr>
    <w:tblStylePr w:type="band1Horz">
      <w:tblPr/>
      <w:tcPr>
        <w:shd w:val="clear" w:color="auto" w:fill="D2F1BE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B91E" w:themeColor="accent3"/>
        <w:bottom w:val="single" w:sz="8" w:space="0" w:color="E6B91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B91E" w:themeColor="accent3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E6B91E" w:themeColor="accent3"/>
          <w:bottom w:val="single" w:sz="8" w:space="0" w:color="E6B9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B91E" w:themeColor="accent3"/>
          <w:bottom w:val="single" w:sz="8" w:space="0" w:color="E6B91E" w:themeColor="accent3"/>
        </w:tcBorders>
      </w:tcPr>
    </w:tblStylePr>
    <w:tblStylePr w:type="band1Vert">
      <w:tblPr/>
      <w:tcPr>
        <w:shd w:val="clear" w:color="auto" w:fill="F8EDC7" w:themeFill="accent3" w:themeFillTint="3F"/>
      </w:tcPr>
    </w:tblStylePr>
    <w:tblStylePr w:type="band1Horz">
      <w:tblPr/>
      <w:tcPr>
        <w:shd w:val="clear" w:color="auto" w:fill="F8EDC7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6618" w:themeColor="accent4"/>
        <w:bottom w:val="single" w:sz="8" w:space="0" w:color="E7661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6618" w:themeColor="accent4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E76618" w:themeColor="accent4"/>
          <w:bottom w:val="single" w:sz="8" w:space="0" w:color="E7661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6618" w:themeColor="accent4"/>
          <w:bottom w:val="single" w:sz="8" w:space="0" w:color="E76618" w:themeColor="accent4"/>
        </w:tcBorders>
      </w:tcPr>
    </w:tblStylePr>
    <w:tblStylePr w:type="band1Vert">
      <w:tblPr/>
      <w:tcPr>
        <w:shd w:val="clear" w:color="auto" w:fill="F9D9C5" w:themeFill="accent4" w:themeFillTint="3F"/>
      </w:tcPr>
    </w:tblStylePr>
    <w:tblStylePr w:type="band1Horz">
      <w:tblPr/>
      <w:tcPr>
        <w:shd w:val="clear" w:color="auto" w:fill="F9D9C5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42F1A" w:themeColor="accent5"/>
        <w:bottom w:val="single" w:sz="8" w:space="0" w:color="C42F1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42F1A" w:themeColor="accent5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C42F1A" w:themeColor="accent5"/>
          <w:bottom w:val="single" w:sz="8" w:space="0" w:color="C42F1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42F1A" w:themeColor="accent5"/>
          <w:bottom w:val="single" w:sz="8" w:space="0" w:color="C42F1A" w:themeColor="accent5"/>
        </w:tcBorders>
      </w:tcPr>
    </w:tblStylePr>
    <w:tblStylePr w:type="band1Vert">
      <w:tblPr/>
      <w:tcPr>
        <w:shd w:val="clear" w:color="auto" w:fill="F6C6C0" w:themeFill="accent5" w:themeFillTint="3F"/>
      </w:tcPr>
    </w:tblStylePr>
    <w:tblStylePr w:type="band1Horz">
      <w:tblPr/>
      <w:tcPr>
        <w:shd w:val="clear" w:color="auto" w:fill="F6C6C0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18655" w:themeColor="accent6"/>
        <w:bottom w:val="single" w:sz="8" w:space="0" w:color="91865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8655" w:themeColor="accent6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918655" w:themeColor="accent6"/>
          <w:bottom w:val="single" w:sz="8" w:space="0" w:color="91865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8655" w:themeColor="accent6"/>
          <w:bottom w:val="single" w:sz="8" w:space="0" w:color="918655" w:themeColor="accent6"/>
        </w:tcBorders>
      </w:tcPr>
    </w:tblStylePr>
    <w:tblStylePr w:type="band1Vert">
      <w:tblPr/>
      <w:tcPr>
        <w:shd w:val="clear" w:color="auto" w:fill="E5E2D3" w:themeFill="accent6" w:themeFillTint="3F"/>
      </w:tcPr>
    </w:tblStylePr>
    <w:tblStylePr w:type="band1Horz">
      <w:tblPr/>
      <w:tcPr>
        <w:shd w:val="clear" w:color="auto" w:fill="E5E2D3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0C226" w:themeColor="accent1"/>
        <w:left w:val="single" w:sz="8" w:space="0" w:color="90C226" w:themeColor="accent1"/>
        <w:bottom w:val="single" w:sz="8" w:space="0" w:color="90C226" w:themeColor="accent1"/>
        <w:right w:val="single" w:sz="8" w:space="0" w:color="90C22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C22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0C22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C22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C22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3C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A021" w:themeColor="accent2"/>
        <w:left w:val="single" w:sz="8" w:space="0" w:color="54A021" w:themeColor="accent2"/>
        <w:bottom w:val="single" w:sz="8" w:space="0" w:color="54A021" w:themeColor="accent2"/>
        <w:right w:val="single" w:sz="8" w:space="0" w:color="54A02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A0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4A02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A02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A02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F1B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F1B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B91E" w:themeColor="accent3"/>
        <w:left w:val="single" w:sz="8" w:space="0" w:color="E6B91E" w:themeColor="accent3"/>
        <w:bottom w:val="single" w:sz="8" w:space="0" w:color="E6B91E" w:themeColor="accent3"/>
        <w:right w:val="single" w:sz="8" w:space="0" w:color="E6B91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B91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B91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B91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B91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D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D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6618" w:themeColor="accent4"/>
        <w:left w:val="single" w:sz="8" w:space="0" w:color="E76618" w:themeColor="accent4"/>
        <w:bottom w:val="single" w:sz="8" w:space="0" w:color="E76618" w:themeColor="accent4"/>
        <w:right w:val="single" w:sz="8" w:space="0" w:color="E7661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661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7661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661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661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9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9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2F1A" w:themeColor="accent5"/>
        <w:left w:val="single" w:sz="8" w:space="0" w:color="C42F1A" w:themeColor="accent5"/>
        <w:bottom w:val="single" w:sz="8" w:space="0" w:color="C42F1A" w:themeColor="accent5"/>
        <w:right w:val="single" w:sz="8" w:space="0" w:color="C42F1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42F1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42F1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42F1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42F1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6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6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8655" w:themeColor="accent6"/>
        <w:left w:val="single" w:sz="8" w:space="0" w:color="918655" w:themeColor="accent6"/>
        <w:bottom w:val="single" w:sz="8" w:space="0" w:color="918655" w:themeColor="accent6"/>
        <w:right w:val="single" w:sz="8" w:space="0" w:color="91865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865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8655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865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865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FDC50" w:themeColor="accent1" w:themeTint="BF"/>
        <w:left w:val="single" w:sz="8" w:space="0" w:color="AFDC50" w:themeColor="accent1" w:themeTint="BF"/>
        <w:bottom w:val="single" w:sz="8" w:space="0" w:color="AFDC50" w:themeColor="accent1" w:themeTint="BF"/>
        <w:right w:val="single" w:sz="8" w:space="0" w:color="AFDC50" w:themeColor="accent1" w:themeTint="BF"/>
        <w:insideH w:val="single" w:sz="8" w:space="0" w:color="AFDC50" w:themeColor="accent1" w:themeTint="BF"/>
        <w:insideV w:val="single" w:sz="8" w:space="0" w:color="AFDC50" w:themeColor="accent1" w:themeTint="BF"/>
      </w:tblBorders>
    </w:tblPr>
    <w:tcPr>
      <w:shd w:val="clear" w:color="auto" w:fill="E4F3C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DC5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88B" w:themeFill="accent1" w:themeFillTint="7F"/>
      </w:tcPr>
    </w:tblStylePr>
    <w:tblStylePr w:type="band1Horz">
      <w:tblPr/>
      <w:tcPr>
        <w:shd w:val="clear" w:color="auto" w:fill="CAE88B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D63A" w:themeColor="accent2" w:themeTint="BF"/>
        <w:left w:val="single" w:sz="8" w:space="0" w:color="78D63A" w:themeColor="accent2" w:themeTint="BF"/>
        <w:bottom w:val="single" w:sz="8" w:space="0" w:color="78D63A" w:themeColor="accent2" w:themeTint="BF"/>
        <w:right w:val="single" w:sz="8" w:space="0" w:color="78D63A" w:themeColor="accent2" w:themeTint="BF"/>
        <w:insideH w:val="single" w:sz="8" w:space="0" w:color="78D63A" w:themeColor="accent2" w:themeTint="BF"/>
        <w:insideV w:val="single" w:sz="8" w:space="0" w:color="78D63A" w:themeColor="accent2" w:themeTint="BF"/>
      </w:tblBorders>
    </w:tblPr>
    <w:tcPr>
      <w:shd w:val="clear" w:color="auto" w:fill="D2F1B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D63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E47C" w:themeFill="accent2" w:themeFillTint="7F"/>
      </w:tcPr>
    </w:tblStylePr>
    <w:tblStylePr w:type="band1Horz">
      <w:tblPr/>
      <w:tcPr>
        <w:shd w:val="clear" w:color="auto" w:fill="A5E47C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CCA56" w:themeColor="accent3" w:themeTint="BF"/>
        <w:left w:val="single" w:sz="8" w:space="0" w:color="ECCA56" w:themeColor="accent3" w:themeTint="BF"/>
        <w:bottom w:val="single" w:sz="8" w:space="0" w:color="ECCA56" w:themeColor="accent3" w:themeTint="BF"/>
        <w:right w:val="single" w:sz="8" w:space="0" w:color="ECCA56" w:themeColor="accent3" w:themeTint="BF"/>
        <w:insideH w:val="single" w:sz="8" w:space="0" w:color="ECCA56" w:themeColor="accent3" w:themeTint="BF"/>
        <w:insideV w:val="single" w:sz="8" w:space="0" w:color="ECCA56" w:themeColor="accent3" w:themeTint="BF"/>
      </w:tblBorders>
    </w:tblPr>
    <w:tcPr>
      <w:shd w:val="clear" w:color="auto" w:fill="F8ED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CA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8E" w:themeFill="accent3" w:themeFillTint="7F"/>
      </w:tcPr>
    </w:tblStylePr>
    <w:tblStylePr w:type="band1Horz">
      <w:tblPr/>
      <w:tcPr>
        <w:shd w:val="clear" w:color="auto" w:fill="F2DB8E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8C51" w:themeColor="accent4" w:themeTint="BF"/>
        <w:left w:val="single" w:sz="8" w:space="0" w:color="ED8C51" w:themeColor="accent4" w:themeTint="BF"/>
        <w:bottom w:val="single" w:sz="8" w:space="0" w:color="ED8C51" w:themeColor="accent4" w:themeTint="BF"/>
        <w:right w:val="single" w:sz="8" w:space="0" w:color="ED8C51" w:themeColor="accent4" w:themeTint="BF"/>
        <w:insideH w:val="single" w:sz="8" w:space="0" w:color="ED8C51" w:themeColor="accent4" w:themeTint="BF"/>
        <w:insideV w:val="single" w:sz="8" w:space="0" w:color="ED8C51" w:themeColor="accent4" w:themeTint="BF"/>
      </w:tblBorders>
    </w:tblPr>
    <w:tcPr>
      <w:shd w:val="clear" w:color="auto" w:fill="F9D9C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8C5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28B" w:themeFill="accent4" w:themeFillTint="7F"/>
      </w:tcPr>
    </w:tblStylePr>
    <w:tblStylePr w:type="band1Horz">
      <w:tblPr/>
      <w:tcPr>
        <w:shd w:val="clear" w:color="auto" w:fill="F3B28B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5440" w:themeColor="accent5" w:themeTint="BF"/>
        <w:left w:val="single" w:sz="8" w:space="0" w:color="E55440" w:themeColor="accent5" w:themeTint="BF"/>
        <w:bottom w:val="single" w:sz="8" w:space="0" w:color="E55440" w:themeColor="accent5" w:themeTint="BF"/>
        <w:right w:val="single" w:sz="8" w:space="0" w:color="E55440" w:themeColor="accent5" w:themeTint="BF"/>
        <w:insideH w:val="single" w:sz="8" w:space="0" w:color="E55440" w:themeColor="accent5" w:themeTint="BF"/>
        <w:insideV w:val="single" w:sz="8" w:space="0" w:color="E55440" w:themeColor="accent5" w:themeTint="BF"/>
      </w:tblBorders>
    </w:tblPr>
    <w:tcPr>
      <w:shd w:val="clear" w:color="auto" w:fill="F6C6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54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8D80" w:themeFill="accent5" w:themeFillTint="7F"/>
      </w:tcPr>
    </w:tblStylePr>
    <w:tblStylePr w:type="band1Horz">
      <w:tblPr/>
      <w:tcPr>
        <w:shd w:val="clear" w:color="auto" w:fill="EE8D80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1A77A" w:themeColor="accent6" w:themeTint="BF"/>
        <w:left w:val="single" w:sz="8" w:space="0" w:color="B1A77A" w:themeColor="accent6" w:themeTint="BF"/>
        <w:bottom w:val="single" w:sz="8" w:space="0" w:color="B1A77A" w:themeColor="accent6" w:themeTint="BF"/>
        <w:right w:val="single" w:sz="8" w:space="0" w:color="B1A77A" w:themeColor="accent6" w:themeTint="BF"/>
        <w:insideH w:val="single" w:sz="8" w:space="0" w:color="B1A77A" w:themeColor="accent6" w:themeTint="BF"/>
        <w:insideV w:val="single" w:sz="8" w:space="0" w:color="B1A77A" w:themeColor="accent6" w:themeTint="BF"/>
      </w:tblBorders>
    </w:tblPr>
    <w:tcPr>
      <w:shd w:val="clear" w:color="auto" w:fill="E5E2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1A77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A6" w:themeFill="accent6" w:themeFillTint="7F"/>
      </w:tcPr>
    </w:tblStylePr>
    <w:tblStylePr w:type="band1Horz">
      <w:tblPr/>
      <w:tcPr>
        <w:shd w:val="clear" w:color="auto" w:fill="CBC4A6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0C226" w:themeColor="accent1"/>
        <w:left w:val="single" w:sz="8" w:space="0" w:color="90C226" w:themeColor="accent1"/>
        <w:bottom w:val="single" w:sz="8" w:space="0" w:color="90C226" w:themeColor="accent1"/>
        <w:right w:val="single" w:sz="8" w:space="0" w:color="90C226" w:themeColor="accent1"/>
        <w:insideH w:val="single" w:sz="8" w:space="0" w:color="90C226" w:themeColor="accent1"/>
        <w:insideV w:val="single" w:sz="8" w:space="0" w:color="90C226" w:themeColor="accent1"/>
      </w:tblBorders>
    </w:tblPr>
    <w:tcPr>
      <w:shd w:val="clear" w:color="auto" w:fill="E4F3C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6D0" w:themeFill="accent1" w:themeFillTint="33"/>
      </w:tcPr>
    </w:tblStylePr>
    <w:tblStylePr w:type="band1Vert">
      <w:tblPr/>
      <w:tcPr>
        <w:shd w:val="clear" w:color="auto" w:fill="CAE88B" w:themeFill="accent1" w:themeFillTint="7F"/>
      </w:tcPr>
    </w:tblStylePr>
    <w:tblStylePr w:type="band1Horz">
      <w:tblPr/>
      <w:tcPr>
        <w:tcBorders>
          <w:insideH w:val="single" w:sz="6" w:space="0" w:color="90C226" w:themeColor="accent1"/>
          <w:insideV w:val="single" w:sz="6" w:space="0" w:color="90C226" w:themeColor="accent1"/>
        </w:tcBorders>
        <w:shd w:val="clear" w:color="auto" w:fill="CAE88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A021" w:themeColor="accent2"/>
        <w:left w:val="single" w:sz="8" w:space="0" w:color="54A021" w:themeColor="accent2"/>
        <w:bottom w:val="single" w:sz="8" w:space="0" w:color="54A021" w:themeColor="accent2"/>
        <w:right w:val="single" w:sz="8" w:space="0" w:color="54A021" w:themeColor="accent2"/>
        <w:insideH w:val="single" w:sz="8" w:space="0" w:color="54A021" w:themeColor="accent2"/>
        <w:insideV w:val="single" w:sz="8" w:space="0" w:color="54A021" w:themeColor="accent2"/>
      </w:tblBorders>
    </w:tblPr>
    <w:tcPr>
      <w:shd w:val="clear" w:color="auto" w:fill="D2F1B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DF9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4CA" w:themeFill="accent2" w:themeFillTint="33"/>
      </w:tcPr>
    </w:tblStylePr>
    <w:tblStylePr w:type="band1Vert">
      <w:tblPr/>
      <w:tcPr>
        <w:shd w:val="clear" w:color="auto" w:fill="A5E47C" w:themeFill="accent2" w:themeFillTint="7F"/>
      </w:tcPr>
    </w:tblStylePr>
    <w:tblStylePr w:type="band1Horz">
      <w:tblPr/>
      <w:tcPr>
        <w:tcBorders>
          <w:insideH w:val="single" w:sz="6" w:space="0" w:color="54A021" w:themeColor="accent2"/>
          <w:insideV w:val="single" w:sz="6" w:space="0" w:color="54A021" w:themeColor="accent2"/>
        </w:tcBorders>
        <w:shd w:val="clear" w:color="auto" w:fill="A5E47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B91E" w:themeColor="accent3"/>
        <w:left w:val="single" w:sz="8" w:space="0" w:color="E6B91E" w:themeColor="accent3"/>
        <w:bottom w:val="single" w:sz="8" w:space="0" w:color="E6B91E" w:themeColor="accent3"/>
        <w:right w:val="single" w:sz="8" w:space="0" w:color="E6B91E" w:themeColor="accent3"/>
        <w:insideH w:val="single" w:sz="8" w:space="0" w:color="E6B91E" w:themeColor="accent3"/>
        <w:insideV w:val="single" w:sz="8" w:space="0" w:color="E6B91E" w:themeColor="accent3"/>
      </w:tblBorders>
    </w:tblPr>
    <w:tcPr>
      <w:shd w:val="clear" w:color="auto" w:fill="F8ED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0D2" w:themeFill="accent3" w:themeFillTint="33"/>
      </w:tcPr>
    </w:tblStylePr>
    <w:tblStylePr w:type="band1Vert">
      <w:tblPr/>
      <w:tcPr>
        <w:shd w:val="clear" w:color="auto" w:fill="F2DB8E" w:themeFill="accent3" w:themeFillTint="7F"/>
      </w:tcPr>
    </w:tblStylePr>
    <w:tblStylePr w:type="band1Horz">
      <w:tblPr/>
      <w:tcPr>
        <w:tcBorders>
          <w:insideH w:val="single" w:sz="6" w:space="0" w:color="E6B91E" w:themeColor="accent3"/>
          <w:insideV w:val="single" w:sz="6" w:space="0" w:color="E6B91E" w:themeColor="accent3"/>
        </w:tcBorders>
        <w:shd w:val="clear" w:color="auto" w:fill="F2DB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6618" w:themeColor="accent4"/>
        <w:left w:val="single" w:sz="8" w:space="0" w:color="E76618" w:themeColor="accent4"/>
        <w:bottom w:val="single" w:sz="8" w:space="0" w:color="E76618" w:themeColor="accent4"/>
        <w:right w:val="single" w:sz="8" w:space="0" w:color="E76618" w:themeColor="accent4"/>
        <w:insideH w:val="single" w:sz="8" w:space="0" w:color="E76618" w:themeColor="accent4"/>
        <w:insideV w:val="single" w:sz="8" w:space="0" w:color="E76618" w:themeColor="accent4"/>
      </w:tblBorders>
    </w:tblPr>
    <w:tcPr>
      <w:shd w:val="clear" w:color="auto" w:fill="F9D9C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0" w:themeFill="accent4" w:themeFillTint="33"/>
      </w:tcPr>
    </w:tblStylePr>
    <w:tblStylePr w:type="band1Vert">
      <w:tblPr/>
      <w:tcPr>
        <w:shd w:val="clear" w:color="auto" w:fill="F3B28B" w:themeFill="accent4" w:themeFillTint="7F"/>
      </w:tcPr>
    </w:tblStylePr>
    <w:tblStylePr w:type="band1Horz">
      <w:tblPr/>
      <w:tcPr>
        <w:tcBorders>
          <w:insideH w:val="single" w:sz="6" w:space="0" w:color="E76618" w:themeColor="accent4"/>
          <w:insideV w:val="single" w:sz="6" w:space="0" w:color="E76618" w:themeColor="accent4"/>
        </w:tcBorders>
        <w:shd w:val="clear" w:color="auto" w:fill="F3B28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2F1A" w:themeColor="accent5"/>
        <w:left w:val="single" w:sz="8" w:space="0" w:color="C42F1A" w:themeColor="accent5"/>
        <w:bottom w:val="single" w:sz="8" w:space="0" w:color="C42F1A" w:themeColor="accent5"/>
        <w:right w:val="single" w:sz="8" w:space="0" w:color="C42F1A" w:themeColor="accent5"/>
        <w:insideH w:val="single" w:sz="8" w:space="0" w:color="C42F1A" w:themeColor="accent5"/>
        <w:insideV w:val="single" w:sz="8" w:space="0" w:color="C42F1A" w:themeColor="accent5"/>
      </w:tblBorders>
    </w:tblPr>
    <w:tcPr>
      <w:shd w:val="clear" w:color="auto" w:fill="F6C6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E8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1CC" w:themeFill="accent5" w:themeFillTint="33"/>
      </w:tcPr>
    </w:tblStylePr>
    <w:tblStylePr w:type="band1Vert">
      <w:tblPr/>
      <w:tcPr>
        <w:shd w:val="clear" w:color="auto" w:fill="EE8D80" w:themeFill="accent5" w:themeFillTint="7F"/>
      </w:tcPr>
    </w:tblStylePr>
    <w:tblStylePr w:type="band1Horz">
      <w:tblPr/>
      <w:tcPr>
        <w:tcBorders>
          <w:insideH w:val="single" w:sz="6" w:space="0" w:color="C42F1A" w:themeColor="accent5"/>
          <w:insideV w:val="single" w:sz="6" w:space="0" w:color="C42F1A" w:themeColor="accent5"/>
        </w:tcBorders>
        <w:shd w:val="clear" w:color="auto" w:fill="EE8D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8655" w:themeColor="accent6"/>
        <w:left w:val="single" w:sz="8" w:space="0" w:color="918655" w:themeColor="accent6"/>
        <w:bottom w:val="single" w:sz="8" w:space="0" w:color="918655" w:themeColor="accent6"/>
        <w:right w:val="single" w:sz="8" w:space="0" w:color="918655" w:themeColor="accent6"/>
        <w:insideH w:val="single" w:sz="8" w:space="0" w:color="918655" w:themeColor="accent6"/>
        <w:insideV w:val="single" w:sz="8" w:space="0" w:color="918655" w:themeColor="accent6"/>
      </w:tblBorders>
    </w:tblPr>
    <w:tcPr>
      <w:shd w:val="clear" w:color="auto" w:fill="E5E2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7DB" w:themeFill="accent6" w:themeFillTint="33"/>
      </w:tcPr>
    </w:tblStylePr>
    <w:tblStylePr w:type="band1Vert">
      <w:tblPr/>
      <w:tcPr>
        <w:shd w:val="clear" w:color="auto" w:fill="CBC4A6" w:themeFill="accent6" w:themeFillTint="7F"/>
      </w:tcPr>
    </w:tblStylePr>
    <w:tblStylePr w:type="band1Horz">
      <w:tblPr/>
      <w:tcPr>
        <w:tcBorders>
          <w:insideH w:val="single" w:sz="6" w:space="0" w:color="918655" w:themeColor="accent6"/>
          <w:insideV w:val="single" w:sz="6" w:space="0" w:color="918655" w:themeColor="accent6"/>
        </w:tcBorders>
        <w:shd w:val="clear" w:color="auto" w:fill="CBC4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3C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C22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C22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C22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C22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88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88B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F1B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A02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A02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4A02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4A02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E47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E47C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D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91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91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B91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B91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B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B8E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9C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661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661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661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661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28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28B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6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2F1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2F1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42F1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42F1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8D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8D80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65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65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865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865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BC4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BC4A6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C22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601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911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911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911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911C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4A02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4F1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771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771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71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718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B91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5C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8B1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8B1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8B1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8B13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661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332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D4C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D4C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4C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4C12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42F1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17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221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221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221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2213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1865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22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C643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C643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43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43F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4A02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4A021" w:themeColor="accent2"/>
        <w:left w:val="single" w:sz="4" w:space="0" w:color="90C226" w:themeColor="accent1"/>
        <w:bottom w:val="single" w:sz="4" w:space="0" w:color="90C226" w:themeColor="accent1"/>
        <w:right w:val="single" w:sz="4" w:space="0" w:color="90C22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741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7416" w:themeColor="accent1" w:themeShade="99"/>
          <w:insideV w:val="nil"/>
        </w:tcBorders>
        <w:shd w:val="clear" w:color="auto" w:fill="56741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7416" w:themeFill="accent1" w:themeFillShade="99"/>
      </w:tcPr>
    </w:tblStylePr>
    <w:tblStylePr w:type="band1Vert">
      <w:tblPr/>
      <w:tcPr>
        <w:shd w:val="clear" w:color="auto" w:fill="D4ECA1" w:themeFill="accent1" w:themeFillTint="66"/>
      </w:tcPr>
    </w:tblStylePr>
    <w:tblStylePr w:type="band1Horz">
      <w:tblPr/>
      <w:tcPr>
        <w:shd w:val="clear" w:color="auto" w:fill="CAE88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4A021" w:themeColor="accent2"/>
        <w:left w:val="single" w:sz="4" w:space="0" w:color="54A021" w:themeColor="accent2"/>
        <w:bottom w:val="single" w:sz="4" w:space="0" w:color="54A021" w:themeColor="accent2"/>
        <w:right w:val="single" w:sz="4" w:space="0" w:color="54A02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9E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5F1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5F13" w:themeColor="accent2" w:themeShade="99"/>
          <w:insideV w:val="nil"/>
        </w:tcBorders>
        <w:shd w:val="clear" w:color="auto" w:fill="325F1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5F13" w:themeFill="accent2" w:themeFillShade="99"/>
      </w:tcPr>
    </w:tblStylePr>
    <w:tblStylePr w:type="band1Vert">
      <w:tblPr/>
      <w:tcPr>
        <w:shd w:val="clear" w:color="auto" w:fill="B7E995" w:themeFill="accent2" w:themeFillTint="66"/>
      </w:tcPr>
    </w:tblStylePr>
    <w:tblStylePr w:type="band1Horz">
      <w:tblPr/>
      <w:tcPr>
        <w:shd w:val="clear" w:color="auto" w:fill="A5E47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6618" w:themeColor="accent4"/>
        <w:left w:val="single" w:sz="4" w:space="0" w:color="E6B91E" w:themeColor="accent3"/>
        <w:bottom w:val="single" w:sz="4" w:space="0" w:color="E6B91E" w:themeColor="accent3"/>
        <w:right w:val="single" w:sz="4" w:space="0" w:color="E6B91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661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6F0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6F0F" w:themeColor="accent3" w:themeShade="99"/>
          <w:insideV w:val="nil"/>
        </w:tcBorders>
        <w:shd w:val="clear" w:color="auto" w:fill="8C6F0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6F0F" w:themeFill="accent3" w:themeFillShade="99"/>
      </w:tcPr>
    </w:tblStylePr>
    <w:tblStylePr w:type="band1Vert">
      <w:tblPr/>
      <w:tcPr>
        <w:shd w:val="clear" w:color="auto" w:fill="F5E2A5" w:themeFill="accent3" w:themeFillTint="66"/>
      </w:tcPr>
    </w:tblStylePr>
    <w:tblStylePr w:type="band1Horz">
      <w:tblPr/>
      <w:tcPr>
        <w:shd w:val="clear" w:color="auto" w:fill="F2DB8E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B91E" w:themeColor="accent3"/>
        <w:left w:val="single" w:sz="4" w:space="0" w:color="E76618" w:themeColor="accent4"/>
        <w:bottom w:val="single" w:sz="4" w:space="0" w:color="E76618" w:themeColor="accent4"/>
        <w:right w:val="single" w:sz="4" w:space="0" w:color="E7661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B91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A3D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3D0E" w:themeColor="accent4" w:themeShade="99"/>
          <w:insideV w:val="nil"/>
        </w:tcBorders>
        <w:shd w:val="clear" w:color="auto" w:fill="8A3D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3D0E" w:themeFill="accent4" w:themeFillShade="99"/>
      </w:tcPr>
    </w:tblStylePr>
    <w:tblStylePr w:type="band1Vert">
      <w:tblPr/>
      <w:tcPr>
        <w:shd w:val="clear" w:color="auto" w:fill="F5C1A2" w:themeFill="accent4" w:themeFillTint="66"/>
      </w:tcPr>
    </w:tblStylePr>
    <w:tblStylePr w:type="band1Horz">
      <w:tblPr/>
      <w:tcPr>
        <w:shd w:val="clear" w:color="auto" w:fill="F3B28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18655" w:themeColor="accent6"/>
        <w:left w:val="single" w:sz="4" w:space="0" w:color="C42F1A" w:themeColor="accent5"/>
        <w:bottom w:val="single" w:sz="4" w:space="0" w:color="C42F1A" w:themeColor="accent5"/>
        <w:right w:val="single" w:sz="4" w:space="0" w:color="C42F1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8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865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1C0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1C0F" w:themeColor="accent5" w:themeShade="99"/>
          <w:insideV w:val="nil"/>
        </w:tcBorders>
        <w:shd w:val="clear" w:color="auto" w:fill="751C0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1C0F" w:themeFill="accent5" w:themeFillShade="99"/>
      </w:tcPr>
    </w:tblStylePr>
    <w:tblStylePr w:type="band1Vert">
      <w:tblPr/>
      <w:tcPr>
        <w:shd w:val="clear" w:color="auto" w:fill="F1A399" w:themeFill="accent5" w:themeFillTint="66"/>
      </w:tcPr>
    </w:tblStylePr>
    <w:tblStylePr w:type="band1Horz">
      <w:tblPr/>
      <w:tcPr>
        <w:shd w:val="clear" w:color="auto" w:fill="EE8D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42F1A" w:themeColor="accent5"/>
        <w:left w:val="single" w:sz="4" w:space="0" w:color="918655" w:themeColor="accent6"/>
        <w:bottom w:val="single" w:sz="4" w:space="0" w:color="918655" w:themeColor="accent6"/>
        <w:right w:val="single" w:sz="4" w:space="0" w:color="91865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42F1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503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5033" w:themeColor="accent6" w:themeShade="99"/>
          <w:insideV w:val="nil"/>
        </w:tcBorders>
        <w:shd w:val="clear" w:color="auto" w:fill="56503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033" w:themeFill="accent6" w:themeFillShade="99"/>
      </w:tcPr>
    </w:tblStylePr>
    <w:tblStylePr w:type="band1Vert">
      <w:tblPr/>
      <w:tcPr>
        <w:shd w:val="clear" w:color="auto" w:fill="D5D0B8" w:themeFill="accent6" w:themeFillTint="66"/>
      </w:tcPr>
    </w:tblStylePr>
    <w:tblStylePr w:type="band1Horz">
      <w:tblPr/>
      <w:tcPr>
        <w:shd w:val="clear" w:color="auto" w:fill="CBC4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7F1A" w:themeFill="accent2" w:themeFillShade="CC"/>
      </w:tcPr>
    </w:tblStylePr>
    <w:tblStylePr w:type="lastRow">
      <w:rPr>
        <w:b/>
        <w:bCs/>
        <w:color w:val="437F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A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7F1A" w:themeFill="accent2" w:themeFillShade="CC"/>
      </w:tcPr>
    </w:tblStylePr>
    <w:tblStylePr w:type="lastRow">
      <w:rPr>
        <w:b/>
        <w:bCs/>
        <w:color w:val="437F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9E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7F1A" w:themeFill="accent2" w:themeFillShade="CC"/>
      </w:tcPr>
    </w:tblStylePr>
    <w:tblStylePr w:type="lastRow">
      <w:rPr>
        <w:b/>
        <w:bCs/>
        <w:color w:val="437F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1BE" w:themeFill="accent2" w:themeFillTint="3F"/>
      </w:tcPr>
    </w:tblStylePr>
    <w:tblStylePr w:type="band1Horz">
      <w:tblPr/>
      <w:tcPr>
        <w:shd w:val="clear" w:color="auto" w:fill="DAF4CA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8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5113" w:themeFill="accent4" w:themeFillShade="CC"/>
      </w:tcPr>
    </w:tblStylePr>
    <w:tblStylePr w:type="lastRow">
      <w:rPr>
        <w:b/>
        <w:bCs/>
        <w:color w:val="B851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DC7" w:themeFill="accent3" w:themeFillTint="3F"/>
      </w:tcPr>
    </w:tblStylePr>
    <w:tblStylePr w:type="band1Horz">
      <w:tblPr/>
      <w:tcPr>
        <w:shd w:val="clear" w:color="auto" w:fill="FAF0D2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9514" w:themeFill="accent3" w:themeFillShade="CC"/>
      </w:tcPr>
    </w:tblStylePr>
    <w:tblStylePr w:type="lastRow">
      <w:rPr>
        <w:b/>
        <w:bCs/>
        <w:color w:val="BB951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9C5" w:themeFill="accent4" w:themeFillTint="3F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8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6B44" w:themeFill="accent6" w:themeFillShade="CC"/>
      </w:tcPr>
    </w:tblStylePr>
    <w:tblStylePr w:type="lastRow">
      <w:rPr>
        <w:b/>
        <w:bCs/>
        <w:color w:val="736B4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6C0" w:themeFill="accent5" w:themeFillTint="3F"/>
      </w:tcPr>
    </w:tblStylePr>
    <w:tblStylePr w:type="band1Horz">
      <w:tblPr/>
      <w:tcPr>
        <w:shd w:val="clear" w:color="auto" w:fill="F8D1CC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3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2514" w:themeFill="accent5" w:themeFillShade="CC"/>
      </w:tcPr>
    </w:tblStylePr>
    <w:tblStylePr w:type="lastRow">
      <w:rPr>
        <w:b/>
        <w:bCs/>
        <w:color w:val="9C251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D3" w:themeFill="accent6" w:themeFillTint="3F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6D0" w:themeFill="accent1" w:themeFillTint="33"/>
    </w:tcPr>
    <w:tblStylePr w:type="firstRow">
      <w:rPr>
        <w:b/>
        <w:bCs/>
      </w:rPr>
      <w:tblPr/>
      <w:tcPr>
        <w:shd w:val="clear" w:color="auto" w:fill="D4EC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C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B911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B911C" w:themeFill="accent1" w:themeFillShade="BF"/>
      </w:tcPr>
    </w:tblStylePr>
    <w:tblStylePr w:type="band1Vert">
      <w:tblPr/>
      <w:tcPr>
        <w:shd w:val="clear" w:color="auto" w:fill="CAE88B" w:themeFill="accent1" w:themeFillTint="7F"/>
      </w:tcPr>
    </w:tblStylePr>
    <w:tblStylePr w:type="band1Horz">
      <w:tblPr/>
      <w:tcPr>
        <w:shd w:val="clear" w:color="auto" w:fill="CAE88B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4CA" w:themeFill="accent2" w:themeFillTint="33"/>
    </w:tcPr>
    <w:tblStylePr w:type="firstRow">
      <w:rPr>
        <w:b/>
        <w:bCs/>
      </w:rPr>
      <w:tblPr/>
      <w:tcPr>
        <w:shd w:val="clear" w:color="auto" w:fill="B7E99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99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E771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E7718" w:themeFill="accent2" w:themeFillShade="BF"/>
      </w:tcPr>
    </w:tblStylePr>
    <w:tblStylePr w:type="band1Vert">
      <w:tblPr/>
      <w:tcPr>
        <w:shd w:val="clear" w:color="auto" w:fill="A5E47C" w:themeFill="accent2" w:themeFillTint="7F"/>
      </w:tcPr>
    </w:tblStylePr>
    <w:tblStylePr w:type="band1Horz">
      <w:tblPr/>
      <w:tcPr>
        <w:shd w:val="clear" w:color="auto" w:fill="A5E47C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0D2" w:themeFill="accent3" w:themeFillTint="33"/>
    </w:tcPr>
    <w:tblStylePr w:type="firstRow">
      <w:rPr>
        <w:b/>
        <w:bCs/>
      </w:rPr>
      <w:tblPr/>
      <w:tcPr>
        <w:shd w:val="clear" w:color="auto" w:fill="F5E2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2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F8B1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F8B13" w:themeFill="accent3" w:themeFillShade="BF"/>
      </w:tcPr>
    </w:tblStylePr>
    <w:tblStylePr w:type="band1Vert">
      <w:tblPr/>
      <w:tcPr>
        <w:shd w:val="clear" w:color="auto" w:fill="F2DB8E" w:themeFill="accent3" w:themeFillTint="7F"/>
      </w:tcPr>
    </w:tblStylePr>
    <w:tblStylePr w:type="band1Horz">
      <w:tblPr/>
      <w:tcPr>
        <w:shd w:val="clear" w:color="auto" w:fill="F2DB8E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0D0" w:themeFill="accent4" w:themeFillTint="33"/>
    </w:tcPr>
    <w:tblStylePr w:type="firstRow">
      <w:rPr>
        <w:b/>
        <w:bCs/>
      </w:rPr>
      <w:tblPr/>
      <w:tcPr>
        <w:shd w:val="clear" w:color="auto" w:fill="F5C1A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1A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D4C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D4C12" w:themeFill="accent4" w:themeFillShade="BF"/>
      </w:tcPr>
    </w:tblStylePr>
    <w:tblStylePr w:type="band1Vert">
      <w:tblPr/>
      <w:tcPr>
        <w:shd w:val="clear" w:color="auto" w:fill="F3B28B" w:themeFill="accent4" w:themeFillTint="7F"/>
      </w:tcPr>
    </w:tblStylePr>
    <w:tblStylePr w:type="band1Horz">
      <w:tblPr/>
      <w:tcPr>
        <w:shd w:val="clear" w:color="auto" w:fill="F3B28B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1CC" w:themeFill="accent5" w:themeFillTint="33"/>
    </w:tcPr>
    <w:tblStylePr w:type="firstRow">
      <w:rPr>
        <w:b/>
        <w:bCs/>
      </w:rPr>
      <w:tblPr/>
      <w:tcPr>
        <w:shd w:val="clear" w:color="auto" w:fill="F1A3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A3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2221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22213" w:themeFill="accent5" w:themeFillShade="BF"/>
      </w:tcPr>
    </w:tblStylePr>
    <w:tblStylePr w:type="band1Vert">
      <w:tblPr/>
      <w:tcPr>
        <w:shd w:val="clear" w:color="auto" w:fill="EE8D80" w:themeFill="accent5" w:themeFillTint="7F"/>
      </w:tcPr>
    </w:tblStylePr>
    <w:tblStylePr w:type="band1Horz">
      <w:tblPr/>
      <w:tcPr>
        <w:shd w:val="clear" w:color="auto" w:fill="EE8D80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7DB" w:themeFill="accent6" w:themeFillTint="33"/>
    </w:tcPr>
    <w:tblStylePr w:type="firstRow">
      <w:rPr>
        <w:b/>
        <w:bCs/>
      </w:rPr>
      <w:tblPr/>
      <w:tcPr>
        <w:shd w:val="clear" w:color="auto" w:fill="D5D0B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0B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C643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C643F" w:themeFill="accent6" w:themeFillShade="BF"/>
      </w:tcPr>
    </w:tblStylePr>
    <w:tblStylePr w:type="band1Vert">
      <w:tblPr/>
      <w:tcPr>
        <w:shd w:val="clear" w:color="auto" w:fill="CBC4A6" w:themeFill="accent6" w:themeFillTint="7F"/>
      </w:tcPr>
    </w:tblStylePr>
    <w:tblStylePr w:type="band1Horz">
      <w:tblPr/>
      <w:tcPr>
        <w:shd w:val="clear" w:color="auto" w:fill="CBC4A6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0E3874"/>
    <w:rPr>
      <w:color w:val="99CA3C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230D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E6301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1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Faceta">
  <a:themeElements>
    <a:clrScheme name="Fac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D07F85-808F-4AE7-B4B8-FB9BE37B0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Lola Baño</cp:lastModifiedBy>
  <cp:revision>2</cp:revision>
  <cp:lastPrinted>2025-09-01T10:24:00Z</cp:lastPrinted>
  <dcterms:created xsi:type="dcterms:W3CDTF">2026-03-10T12:43:00Z</dcterms:created>
  <dcterms:modified xsi:type="dcterms:W3CDTF">2026-03-10T12:43:00Z</dcterms:modified>
  <cp:category/>
</cp:coreProperties>
</file>