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after="120" w:lineRule="auto"/>
        <w:rPr>
          <w:rFonts w:ascii="Verdana" w:cs="Verdana" w:eastAsia="Verdana" w:hAnsi="Verdana"/>
          <w:color w:val="3a6168"/>
          <w:sz w:val="46"/>
          <w:szCs w:val="46"/>
        </w:rPr>
      </w:pPr>
      <w:bookmarkStart w:colFirst="0" w:colLast="0" w:name="_heading=h.siv5qr66m3po" w:id="0"/>
      <w:bookmarkEnd w:id="0"/>
      <w:r w:rsidDel="00000000" w:rsidR="00000000" w:rsidRPr="00000000">
        <w:rPr>
          <w:rFonts w:ascii="Verdana" w:cs="Verdana" w:eastAsia="Verdana" w:hAnsi="Verdana"/>
          <w:color w:val="3a6168"/>
          <w:sz w:val="46"/>
          <w:szCs w:val="46"/>
          <w:rtl w:val="0"/>
        </w:rPr>
        <w:t xml:space="preserve">Ejemplo aplicado 2</w:t>
      </w:r>
    </w:p>
    <w:p w:rsidR="00000000" w:rsidDel="00000000" w:rsidP="00000000" w:rsidRDefault="00000000" w:rsidRPr="00000000" w14:paraId="00000002">
      <w:pPr>
        <w:pStyle w:val="Heading2"/>
        <w:keepNext w:val="0"/>
        <w:keepLines w:val="0"/>
        <w:spacing w:after="80" w:before="360" w:lineRule="auto"/>
        <w:rPr>
          <w:rFonts w:ascii="Verdana" w:cs="Verdana" w:eastAsia="Verdana" w:hAnsi="Verdana"/>
          <w:color w:val="3a6168"/>
          <w:sz w:val="34"/>
          <w:szCs w:val="34"/>
        </w:rPr>
      </w:pPr>
      <w:bookmarkStart w:colFirst="0" w:colLast="0" w:name="_heading=h.eulzaapv4aem" w:id="1"/>
      <w:bookmarkEnd w:id="1"/>
      <w:r w:rsidDel="00000000" w:rsidR="00000000" w:rsidRPr="00000000">
        <w:rPr>
          <w:rFonts w:ascii="Verdana" w:cs="Verdana" w:eastAsia="Verdana" w:hAnsi="Verdana"/>
          <w:color w:val="3a6168"/>
          <w:sz w:val="34"/>
          <w:szCs w:val="34"/>
          <w:rtl w:val="0"/>
        </w:rPr>
        <w:t xml:space="preserve">Vinculado a la Tarea competencial 2</w:t>
      </w:r>
    </w:p>
    <w:p w:rsidR="00000000" w:rsidDel="00000000" w:rsidP="00000000" w:rsidRDefault="00000000" w:rsidRPr="00000000" w14:paraId="00000003">
      <w:pPr>
        <w:pStyle w:val="Heading3"/>
        <w:keepNext w:val="0"/>
        <w:keepLines w:val="0"/>
        <w:spacing w:after="80" w:before="280" w:lineRule="auto"/>
        <w:rPr>
          <w:rFonts w:ascii="Verdana" w:cs="Verdana" w:eastAsia="Verdana" w:hAnsi="Verdana"/>
          <w:i w:val="1"/>
          <w:iCs w:val="1"/>
          <w:color w:val="3a6168"/>
          <w:sz w:val="26"/>
          <w:szCs w:val="26"/>
        </w:rPr>
      </w:pPr>
      <w:bookmarkStart w:colFirst="0" w:colLast="0" w:name="_heading=h.9ay0yo6xehyp" w:id="2"/>
      <w:bookmarkEnd w:id="2"/>
      <w:r w:rsidDel="00000000" w:rsidR="00000000" w:rsidRPr="00000000">
        <w:rPr>
          <w:rFonts w:ascii="Verdana" w:cs="Verdana" w:eastAsia="Verdana" w:hAnsi="Verdana"/>
          <w:i w:val="1"/>
          <w:iCs w:val="1"/>
          <w:color w:val="3a6168"/>
          <w:sz w:val="26"/>
          <w:szCs w:val="26"/>
          <w:rtl w:val="0"/>
        </w:rPr>
        <w:t xml:space="preserve">El rastro de Europa en mi barrio</w:t>
      </w:r>
    </w:p>
    <w:p w:rsidR="00000000" w:rsidDel="00000000" w:rsidP="00000000" w:rsidRDefault="00000000" w:rsidRPr="00000000" w14:paraId="00000004">
      <w:pPr>
        <w:spacing w:after="240" w:before="240" w:lineRule="auto"/>
        <w:rPr>
          <w:rFonts w:ascii="Verdana" w:cs="Verdana" w:eastAsia="Verdana" w:hAnsi="Verdana"/>
          <w:color w:val="3a6168"/>
          <w:sz w:val="16"/>
          <w:szCs w:val="1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3"/>
        <w:keepNext w:val="0"/>
        <w:keepLines w:val="0"/>
        <w:spacing w:after="80" w:before="280" w:lineRule="auto"/>
        <w:rPr>
          <w:rFonts w:ascii="Verdana" w:cs="Verdana" w:eastAsia="Verdana" w:hAnsi="Verdana"/>
          <w:color w:val="3a6168"/>
          <w:sz w:val="26"/>
          <w:szCs w:val="26"/>
        </w:rPr>
      </w:pPr>
      <w:bookmarkStart w:colFirst="0" w:colLast="0" w:name="_heading=h.u9j7s7lsder5" w:id="3"/>
      <w:bookmarkEnd w:id="3"/>
      <w:r w:rsidDel="00000000" w:rsidR="00000000" w:rsidRPr="00000000">
        <w:rPr>
          <w:rFonts w:ascii="Verdana" w:cs="Verdana" w:eastAsia="Verdana" w:hAnsi="Verdana"/>
          <w:color w:val="3a6168"/>
          <w:sz w:val="26"/>
          <w:szCs w:val="26"/>
          <w:rtl w:val="0"/>
        </w:rPr>
        <w:t xml:space="preserve">📌 Ejemplo: Identificación de una inversión europea en el entorno local</w:t>
      </w:r>
    </w:p>
    <w:p w:rsidR="00000000" w:rsidDel="00000000" w:rsidP="00000000" w:rsidRDefault="00000000" w:rsidRPr="00000000" w14:paraId="00000006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En un municipio de la Región de Murcia se ha llevado a cabo la rehabilitación de un edificio público para mejorar su accesibilidad y eficiencia energética. En la entrada del edificio aparece un cartel informativo con el emblema de la Unión Europea y referencias a un fondo europeo.</w:t>
      </w:r>
    </w:p>
    <w:p w:rsidR="00000000" w:rsidDel="00000000" w:rsidP="00000000" w:rsidRDefault="00000000" w:rsidRPr="00000000" w14:paraId="00000007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A partir de esta observación, una persona decide informarse sobre:</w:t>
      </w:r>
    </w:p>
    <w:p w:rsidR="00000000" w:rsidDel="00000000" w:rsidP="00000000" w:rsidRDefault="00000000" w:rsidRPr="00000000" w14:paraId="00000008">
      <w:pPr>
        <w:numPr>
          <w:ilvl w:val="0"/>
          <w:numId w:val="1"/>
        </w:numPr>
        <w:spacing w:after="0" w:afterAutospacing="0" w:before="240" w:lineRule="auto"/>
        <w:ind w:left="720" w:hanging="36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tipo de actuación se ha realizado,</w:t>
        <w:br w:type="textWrapping"/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problema previo existía,</w:t>
        <w:br w:type="textWrapping"/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spacing w:after="240" w:before="0" w:beforeAutospacing="0" w:lineRule="auto"/>
        <w:ind w:left="720" w:hanging="36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y a qué colectivo beneficia la mejora.</w:t>
        <w:br w:type="textWrapping"/>
      </w:r>
    </w:p>
    <w:p w:rsidR="00000000" w:rsidDel="00000000" w:rsidP="00000000" w:rsidRDefault="00000000" w:rsidRPr="00000000" w14:paraId="0000000B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Al revisar información pública del ayuntamiento y otros canales institucionales, descubre que el proyecto forma parte de una estrategia más amplia de desarrollo territorial y cohesión social financiada por la Unión Europea, en el marco de fondos como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FEDER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 o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FSE+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.</w:t>
      </w:r>
    </w:p>
    <w:p w:rsidR="00000000" w:rsidDel="00000000" w:rsidP="00000000" w:rsidRDefault="00000000" w:rsidRPr="00000000" w14:paraId="0000000C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Tras analizar el caso, reflexiona sobre qué valores europeos están presentes en esta inversión (igualdad de oportunidades, cohesión territorial, sostenibilidad) y se plantea qué otras necesidades del municipio podrían abordarse con apoyo europeo en el futuro.</w:t>
      </w:r>
    </w:p>
    <w:p w:rsidR="00000000" w:rsidDel="00000000" w:rsidP="00000000" w:rsidRDefault="00000000" w:rsidRPr="00000000" w14:paraId="0000000D">
      <w:pPr>
        <w:spacing w:after="240" w:before="240" w:lineRule="auto"/>
        <w:rPr>
          <w:rFonts w:ascii="Verdana" w:cs="Verdana" w:eastAsia="Verdana" w:hAnsi="Verdana"/>
          <w:color w:val="3a6168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240" w:before="0" w:lineRule="auto"/>
        <w:ind w:left="720" w:firstLine="0"/>
        <w:rPr>
          <w:rFonts w:ascii="Verdana" w:cs="Verdana" w:eastAsia="Verdana" w:hAnsi="Verdana"/>
          <w:color w:val="3a6168"/>
          <w:sz w:val="16"/>
          <w:szCs w:val="16"/>
          <w:u w:val="no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426" w:right="0" w:firstLine="0"/>
        <w:jc w:val="both"/>
        <w:rPr>
          <w:rFonts w:ascii="Verdana" w:cs="Verdana" w:eastAsia="Verdana" w:hAnsi="Verdana"/>
          <w:b w:val="1"/>
          <w:bCs w:val="1"/>
          <w:color w:val="3a6168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440" w:top="2083" w:left="1440" w:right="616" w:header="426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Verdan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-1009636</wp:posOffset>
              </wp:positionH>
              <wp:positionV relativeFrom="paragraph">
                <wp:posOffset>17463</wp:posOffset>
              </wp:positionV>
              <wp:extent cx="0" cy="28575"/>
              <wp:effectExtent b="0" l="0" r="0" t="0"/>
              <wp:wrapNone/>
              <wp:docPr id="136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483613" y="3780000"/>
                        <a:ext cx="7724775" cy="0"/>
                      </a:xfrm>
                      <a:prstGeom prst="straightConnector1">
                        <a:avLst/>
                      </a:prstGeom>
                      <a:noFill/>
                      <a:ln cap="flat" cmpd="sng" w="28575">
                        <a:solidFill>
                          <a:srgbClr val="D8D8D8"/>
                        </a:solidFill>
                        <a:prstDash val="solid"/>
                        <a:round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-1009636</wp:posOffset>
              </wp:positionH>
              <wp:positionV relativeFrom="paragraph">
                <wp:posOffset>17463</wp:posOffset>
              </wp:positionV>
              <wp:extent cx="0" cy="28575"/>
              <wp:effectExtent b="0" l="0" r="0" t="0"/>
              <wp:wrapNone/>
              <wp:docPr id="13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2016760</wp:posOffset>
          </wp:positionH>
          <wp:positionV relativeFrom="paragraph">
            <wp:posOffset>159385</wp:posOffset>
          </wp:positionV>
          <wp:extent cx="793115" cy="149225"/>
          <wp:effectExtent b="0" l="0" r="0" t="0"/>
          <wp:wrapNone/>
          <wp:docPr id="139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93115" cy="149225"/>
                  </a:xfrm>
                  <a:prstGeom prst="rect"/>
                  <a:ln/>
                </pic:spPr>
              </pic:pic>
            </a:graphicData>
          </a:graphic>
        </wp:anchor>
      </w:drawing>
    </w:r>
  </w:p>
  <w:tbl>
    <w:tblPr>
      <w:tblStyle w:val="Table2"/>
      <w:tblW w:w="10230.0" w:type="dxa"/>
      <w:jc w:val="left"/>
      <w:tblInd w:w="-743.0" w:type="dxa"/>
      <w:tblLayout w:type="fixed"/>
      <w:tblLook w:val="0400"/>
    </w:tblPr>
    <w:tblGrid>
      <w:gridCol w:w="4253"/>
      <w:gridCol w:w="2897"/>
      <w:gridCol w:w="3080"/>
      <w:tblGridChange w:id="0">
        <w:tblGrid>
          <w:gridCol w:w="4253"/>
          <w:gridCol w:w="2897"/>
          <w:gridCol w:w="3080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017">
          <w:pPr>
            <w:rPr/>
          </w:pPr>
          <w:r w:rsidDel="00000000" w:rsidR="00000000" w:rsidRPr="00000000">
            <w:rPr>
              <w:rFonts w:ascii="Verdana" w:cs="Verdana" w:eastAsia="Verdana" w:hAnsi="Verdana"/>
              <w:color w:val="3a6168"/>
              <w:sz w:val="18"/>
              <w:szCs w:val="18"/>
              <w:rtl w:val="0"/>
            </w:rPr>
            <w:t xml:space="preserve">Servicio de Educación Permanente. CARM  </w:t>
          </w: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18">
          <w:pPr>
            <w:rPr/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19">
          <w:pPr>
            <w:jc w:val="right"/>
            <w:rPr/>
          </w:pPr>
          <w:r w:rsidDel="00000000" w:rsidR="00000000" w:rsidRPr="00000000">
            <w:rPr>
              <w:rFonts w:ascii="Verdana" w:cs="Verdana" w:eastAsia="Verdana" w:hAnsi="Verdana"/>
              <w:color w:val="3a6168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Verdana" w:cs="Verdana" w:eastAsia="Verdana" w:hAnsi="Verdana"/>
              <w:color w:val="3a6168"/>
              <w:sz w:val="18"/>
              <w:szCs w:val="18"/>
              <w:rtl w:val="0"/>
            </w:rPr>
            <w:t xml:space="preserve"> 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1A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-3238493</wp:posOffset>
          </wp:positionH>
          <wp:positionV relativeFrom="paragraph">
            <wp:posOffset>20867121</wp:posOffset>
          </wp:positionV>
          <wp:extent cx="8686800" cy="11241741"/>
          <wp:effectExtent b="0" l="0" r="0" t="0"/>
          <wp:wrapNone/>
          <wp:docPr id="138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686800" cy="11241741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-1418" w:right="0" w:firstLine="0"/>
      <w:jc w:val="center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-1009636</wp:posOffset>
              </wp:positionH>
              <wp:positionV relativeFrom="paragraph">
                <wp:posOffset>801053</wp:posOffset>
              </wp:positionV>
              <wp:extent cx="0" cy="28575"/>
              <wp:effectExtent b="0" l="0" r="0" t="0"/>
              <wp:wrapNone/>
              <wp:docPr id="135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483613" y="3780000"/>
                        <a:ext cx="7724775" cy="0"/>
                      </a:xfrm>
                      <a:prstGeom prst="straightConnector1">
                        <a:avLst/>
                      </a:prstGeom>
                      <a:noFill/>
                      <a:ln cap="flat" cmpd="sng" w="28575">
                        <a:solidFill>
                          <a:srgbClr val="D8D8D8"/>
                        </a:solidFill>
                        <a:prstDash val="solid"/>
                        <a:round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-1009636</wp:posOffset>
              </wp:positionH>
              <wp:positionV relativeFrom="paragraph">
                <wp:posOffset>801053</wp:posOffset>
              </wp:positionV>
              <wp:extent cx="0" cy="28575"/>
              <wp:effectExtent b="0" l="0" r="0" t="0"/>
              <wp:wrapNone/>
              <wp:docPr id="13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mc:AlternateContent>
        <mc:Choice Requires="wp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-1028686</wp:posOffset>
              </wp:positionH>
              <wp:positionV relativeFrom="paragraph">
                <wp:posOffset>-1199187</wp:posOffset>
              </wp:positionV>
              <wp:extent cx="0" cy="28575"/>
              <wp:effectExtent b="0" l="0" r="0" t="0"/>
              <wp:wrapNone/>
              <wp:docPr id="134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483613" y="3780000"/>
                        <a:ext cx="7724775" cy="0"/>
                      </a:xfrm>
                      <a:prstGeom prst="straightConnector1">
                        <a:avLst/>
                      </a:prstGeom>
                      <a:noFill/>
                      <a:ln cap="flat" cmpd="sng" w="28575">
                        <a:solidFill>
                          <a:srgbClr val="D8D8D8"/>
                        </a:solidFill>
                        <a:prstDash val="solid"/>
                        <a:round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-1028686</wp:posOffset>
              </wp:positionH>
              <wp:positionV relativeFrom="paragraph">
                <wp:posOffset>-1199187</wp:posOffset>
              </wp:positionV>
              <wp:extent cx="0" cy="28575"/>
              <wp:effectExtent b="0" l="0" r="0" t="0"/>
              <wp:wrapNone/>
              <wp:docPr id="134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tbl>
    <w:tblPr>
      <w:tblStyle w:val="Table1"/>
      <w:tblW w:w="11060.0" w:type="dxa"/>
      <w:jc w:val="left"/>
      <w:tblInd w:w="-885.0" w:type="dxa"/>
      <w:tblBorders>
        <w:bottom w:color="000000" w:space="0" w:sz="12" w:val="single"/>
      </w:tblBorders>
      <w:tblLayout w:type="fixed"/>
      <w:tblLook w:val="0400"/>
    </w:tblPr>
    <w:tblGrid>
      <w:gridCol w:w="5955"/>
      <w:gridCol w:w="5105"/>
      <w:tblGridChange w:id="0">
        <w:tblGrid>
          <w:gridCol w:w="5955"/>
          <w:gridCol w:w="5105"/>
        </w:tblGrid>
      </w:tblGridChange>
    </w:tblGrid>
    <w:tr>
      <w:trPr>
        <w:cantSplit w:val="0"/>
        <w:trHeight w:val="585" w:hRule="atLeast"/>
        <w:tblHeader w:val="0"/>
      </w:trPr>
      <w:tc>
        <w:tcPr>
          <w:tcBorders>
            <w:bottom w:color="000000" w:space="0" w:sz="0" w:val="nil"/>
          </w:tcBorders>
        </w:tcPr>
        <w:p w:rsidR="00000000" w:rsidDel="00000000" w:rsidP="00000000" w:rsidRDefault="00000000" w:rsidRPr="00000000" w14:paraId="00000011">
          <w:pPr>
            <w:ind w:right="318"/>
            <w:rPr>
              <w:b w:val="1"/>
              <w:bCs w:val="1"/>
            </w:rPr>
          </w:pPr>
          <w:r w:rsidDel="00000000" w:rsidR="00000000" w:rsidRPr="00000000">
            <w:rPr>
              <w:rFonts w:ascii="Verdana" w:cs="Verdana" w:eastAsia="Verdana" w:hAnsi="Verdana"/>
              <w:b w:val="1"/>
              <w:bCs w:val="1"/>
              <w:color w:val="3a6168"/>
              <w:rtl w:val="0"/>
            </w:rPr>
            <w:t xml:space="preserve">REA: Europa en tu bolsillo: Manual de instrucciones para el ciudadano de hoy</w: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bottom w:color="000000" w:space="0" w:sz="0" w:val="nil"/>
          </w:tcBorders>
        </w:tcPr>
        <w:p w:rsidR="00000000" w:rsidDel="00000000" w:rsidP="00000000" w:rsidRDefault="00000000" w:rsidRPr="00000000" w14:paraId="00000012">
          <w:pPr>
            <w:jc w:val="right"/>
            <w:rPr/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447676</wp:posOffset>
                </wp:positionH>
                <wp:positionV relativeFrom="paragraph">
                  <wp:posOffset>-28564</wp:posOffset>
                </wp:positionV>
                <wp:extent cx="2511840" cy="401895"/>
                <wp:effectExtent b="0" l="0" r="0" t="0"/>
                <wp:wrapNone/>
                <wp:docPr id="137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1840" cy="40189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</w:tr>
  </w:tbl>
  <w:p w:rsidR="00000000" w:rsidDel="00000000" w:rsidP="00000000" w:rsidRDefault="00000000" w:rsidRPr="00000000" w14:paraId="00000013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es-ES_tradnl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iCs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Ttulo7">
    <w:name w:val="heading 7"/>
    <w:basedOn w:val="Normal"/>
    <w:next w:val="Normal"/>
    <w:link w:val="Ttulo7C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6"/>
    </w:pPr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paragraph" w:styleId="Ttulo8">
    <w:name w:val="heading 8"/>
    <w:basedOn w:val="Normal"/>
    <w:next w:val="Normal"/>
    <w:link w:val="Ttulo8C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7"/>
    </w:pPr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8"/>
    </w:pPr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Encabezado">
    <w:name w:val="header"/>
    <w:basedOn w:val="Normal"/>
    <w:link w:val="EncabezadoC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 w:val="1"/>
    <w:rsid w:val="00FC693F"/>
    <w:pPr>
      <w:spacing w:after="0" w:line="240" w:lineRule="auto"/>
    </w:pPr>
  </w:style>
  <w:style w:type="character" w:styleId="Ttulo1Car" w:customStyle="1">
    <w:name w:val="Título 1 Car"/>
    <w:basedOn w:val="Fuentedeprrafopredeter"/>
    <w:link w:val="Ttulo1"/>
    <w:uiPriority w:val="9"/>
    <w:rsid w:val="00FC693F"/>
    <w:rPr>
      <w:rFonts w:asciiTheme="majorHAnsi" w:cstheme="majorBidi" w:eastAsiaTheme="majorEastAsia" w:hAnsiTheme="majorHAnsi"/>
      <w:b w:val="1"/>
      <w:bCs w:val="1"/>
      <w:color w:val="365f91" w:themeColor="accent1" w:themeShade="0000BF"/>
      <w:sz w:val="28"/>
      <w:szCs w:val="28"/>
    </w:rPr>
  </w:style>
  <w:style w:type="character" w:styleId="Ttulo2Car" w:customStyle="1">
    <w:name w:val="Título 2 Car"/>
    <w:basedOn w:val="Fuentedeprrafopredeter"/>
    <w:link w:val="Ttulo2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  <w:sz w:val="26"/>
      <w:szCs w:val="26"/>
    </w:rPr>
  </w:style>
  <w:style w:type="character" w:styleId="Ttulo3Car" w:customStyle="1">
    <w:name w:val="Título 3 Car"/>
    <w:basedOn w:val="Fuentedeprrafopredeter"/>
    <w:link w:val="Ttulo3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</w:rPr>
  </w:style>
  <w:style w:type="character" w:styleId="PuestoCar" w:customStyle="1">
    <w:name w:val="Puesto Car"/>
    <w:basedOn w:val="Fuentedeprrafopredeter"/>
    <w:link w:val="Puesto"/>
    <w:uiPriority w:val="10"/>
    <w:rsid w:val="00FC693F"/>
    <w:rPr>
      <w:rFonts w:asciiTheme="majorHAnsi" w:cstheme="majorBidi" w:eastAsiaTheme="majorEastAsia" w:hAnsiTheme="majorHAnsi"/>
      <w:color w:val="17365d" w:themeColor="text2" w:themeShade="0000BF"/>
      <w:spacing w:val="5"/>
      <w:kern w:val="28"/>
      <w:sz w:val="52"/>
      <w:szCs w:val="52"/>
    </w:rPr>
  </w:style>
  <w:style w:type="character" w:styleId="SubttuloCar" w:customStyle="1">
    <w:name w:val="Subtítulo Car"/>
    <w:basedOn w:val="Fuentedeprrafopredeter"/>
    <w:link w:val="Subttulo"/>
    <w:uiPriority w:val="11"/>
    <w:rsid w:val="00FC693F"/>
    <w:rPr>
      <w:rFonts w:asciiTheme="majorHAnsi" w:cstheme="majorBidi" w:eastAsiaTheme="majorEastAsia" w:hAnsiTheme="majorHAnsi"/>
      <w:i w:val="1"/>
      <w:iCs w:val="1"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 w:val="1"/>
    <w:rsid w:val="00FC693F"/>
    <w:pPr>
      <w:ind w:left="720"/>
      <w:contextualSpacing w:val="1"/>
    </w:pPr>
  </w:style>
  <w:style w:type="paragraph" w:styleId="Textoindependiente">
    <w:name w:val="Body Text"/>
    <w:basedOn w:val="Normal"/>
    <w:link w:val="TextoindependienteCar"/>
    <w:uiPriority w:val="99"/>
    <w:unhideWhenUsed w:val="1"/>
    <w:rsid w:val="00AA1D8D"/>
    <w:pPr>
      <w:spacing w:after="120"/>
    </w:pPr>
  </w:style>
  <w:style w:type="character" w:styleId="TextoindependienteCar" w:customStyle="1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 w:val="1"/>
    <w:rsid w:val="00AA1D8D"/>
    <w:pPr>
      <w:spacing w:after="120" w:line="480" w:lineRule="auto"/>
    </w:pPr>
  </w:style>
  <w:style w:type="character" w:styleId="Textoindependiente2Car" w:customStyle="1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 w:val="1"/>
    <w:rsid w:val="00AA1D8D"/>
    <w:pPr>
      <w:spacing w:after="120"/>
    </w:pPr>
    <w:rPr>
      <w:sz w:val="16"/>
      <w:szCs w:val="16"/>
    </w:rPr>
  </w:style>
  <w:style w:type="character" w:styleId="Textoindependiente3Car" w:customStyle="1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 w:val="1"/>
    <w:rsid w:val="00AA1D8D"/>
    <w:pPr>
      <w:ind w:left="360" w:hanging="360"/>
      <w:contextualSpacing w:val="1"/>
    </w:pPr>
  </w:style>
  <w:style w:type="paragraph" w:styleId="Lista2">
    <w:name w:val="List 2"/>
    <w:basedOn w:val="Normal"/>
    <w:uiPriority w:val="99"/>
    <w:unhideWhenUsed w:val="1"/>
    <w:rsid w:val="00326F90"/>
    <w:pPr>
      <w:ind w:left="720" w:hanging="360"/>
      <w:contextualSpacing w:val="1"/>
    </w:pPr>
  </w:style>
  <w:style w:type="paragraph" w:styleId="Lista3">
    <w:name w:val="List 3"/>
    <w:basedOn w:val="Normal"/>
    <w:uiPriority w:val="99"/>
    <w:unhideWhenUsed w:val="1"/>
    <w:rsid w:val="00326F90"/>
    <w:pPr>
      <w:ind w:left="1080" w:hanging="360"/>
      <w:contextualSpacing w:val="1"/>
    </w:pPr>
  </w:style>
  <w:style w:type="paragraph" w:styleId="Listaconvietas">
    <w:name w:val="List Bullet"/>
    <w:basedOn w:val="Normal"/>
    <w:uiPriority w:val="99"/>
    <w:unhideWhenUsed w:val="1"/>
    <w:rsid w:val="00326F90"/>
    <w:pPr>
      <w:numPr>
        <w:numId w:val="1"/>
      </w:numPr>
      <w:contextualSpacing w:val="1"/>
    </w:pPr>
  </w:style>
  <w:style w:type="paragraph" w:styleId="Listaconvietas2">
    <w:name w:val="List Bullet 2"/>
    <w:basedOn w:val="Normal"/>
    <w:uiPriority w:val="99"/>
    <w:unhideWhenUsed w:val="1"/>
    <w:rsid w:val="00326F90"/>
    <w:pPr>
      <w:numPr>
        <w:numId w:val="2"/>
      </w:numPr>
      <w:contextualSpacing w:val="1"/>
    </w:pPr>
  </w:style>
  <w:style w:type="paragraph" w:styleId="Listaconvietas3">
    <w:name w:val="List Bullet 3"/>
    <w:basedOn w:val="Normal"/>
    <w:uiPriority w:val="99"/>
    <w:unhideWhenUsed w:val="1"/>
    <w:rsid w:val="00326F90"/>
    <w:pPr>
      <w:numPr>
        <w:numId w:val="3"/>
      </w:numPr>
      <w:contextualSpacing w:val="1"/>
    </w:pPr>
  </w:style>
  <w:style w:type="paragraph" w:styleId="Listaconnmeros">
    <w:name w:val="List Number"/>
    <w:basedOn w:val="Normal"/>
    <w:uiPriority w:val="99"/>
    <w:unhideWhenUsed w:val="1"/>
    <w:rsid w:val="00326F90"/>
    <w:pPr>
      <w:numPr>
        <w:numId w:val="5"/>
      </w:numPr>
      <w:contextualSpacing w:val="1"/>
    </w:pPr>
  </w:style>
  <w:style w:type="paragraph" w:styleId="Listaconnmeros2">
    <w:name w:val="List Number 2"/>
    <w:basedOn w:val="Normal"/>
    <w:uiPriority w:val="99"/>
    <w:unhideWhenUsed w:val="1"/>
    <w:rsid w:val="0029639D"/>
    <w:pPr>
      <w:numPr>
        <w:numId w:val="6"/>
      </w:numPr>
      <w:contextualSpacing w:val="1"/>
    </w:pPr>
  </w:style>
  <w:style w:type="paragraph" w:styleId="Listaconnmeros3">
    <w:name w:val="List Number 3"/>
    <w:basedOn w:val="Normal"/>
    <w:uiPriority w:val="99"/>
    <w:unhideWhenUsed w:val="1"/>
    <w:rsid w:val="0029639D"/>
    <w:pPr>
      <w:numPr>
        <w:numId w:val="7"/>
      </w:numPr>
      <w:contextualSpacing w:val="1"/>
    </w:pPr>
  </w:style>
  <w:style w:type="paragraph" w:styleId="Continuarlista">
    <w:name w:val="List Continue"/>
    <w:basedOn w:val="Normal"/>
    <w:uiPriority w:val="99"/>
    <w:unhideWhenUsed w:val="1"/>
    <w:rsid w:val="0029639D"/>
    <w:pPr>
      <w:spacing w:after="120"/>
      <w:ind w:left="360"/>
      <w:contextualSpacing w:val="1"/>
    </w:pPr>
  </w:style>
  <w:style w:type="paragraph" w:styleId="Continuarlista2">
    <w:name w:val="List Continue 2"/>
    <w:basedOn w:val="Normal"/>
    <w:uiPriority w:val="99"/>
    <w:unhideWhenUsed w:val="1"/>
    <w:rsid w:val="0029639D"/>
    <w:pPr>
      <w:spacing w:after="120"/>
      <w:ind w:left="720"/>
      <w:contextualSpacing w:val="1"/>
    </w:pPr>
  </w:style>
  <w:style w:type="paragraph" w:styleId="Continuarlista3">
    <w:name w:val="List Continue 3"/>
    <w:basedOn w:val="Normal"/>
    <w:uiPriority w:val="99"/>
    <w:unhideWhenUsed w:val="1"/>
    <w:rsid w:val="0029639D"/>
    <w:pPr>
      <w:spacing w:after="120"/>
      <w:ind w:left="1080"/>
      <w:contextualSpacing w:val="1"/>
    </w:pPr>
  </w:style>
  <w:style w:type="paragraph" w:styleId="Textomacro">
    <w:name w:val="macro"/>
    <w:link w:val="TextomacroCar"/>
    <w:uiPriority w:val="99"/>
    <w:unhideWhenUsed w:val="1"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TextomacroCar" w:customStyle="1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 w:val="1"/>
    <w:rsid w:val="00FC693F"/>
    <w:rPr>
      <w:i w:val="1"/>
      <w:iCs w:val="1"/>
      <w:color w:val="000000" w:themeColor="text1"/>
    </w:rPr>
  </w:style>
  <w:style w:type="character" w:styleId="CitaCar" w:customStyle="1">
    <w:name w:val="Cita Car"/>
    <w:basedOn w:val="Fuentedeprrafopredeter"/>
    <w:link w:val="Cita"/>
    <w:uiPriority w:val="29"/>
    <w:rsid w:val="00FC693F"/>
    <w:rPr>
      <w:i w:val="1"/>
      <w:iCs w:val="1"/>
      <w:color w:val="000000" w:themeColor="text1"/>
    </w:rPr>
  </w:style>
  <w:style w:type="character" w:styleId="Ttulo4Car" w:customStyle="1">
    <w:name w:val="Título 4 Car"/>
    <w:basedOn w:val="Fuentedeprrafopredeter"/>
    <w:link w:val="Ttulo4"/>
    <w:uiPriority w:val="9"/>
    <w:semiHidden w:val="1"/>
    <w:rsid w:val="00FC693F"/>
    <w:rPr>
      <w:rFonts w:asciiTheme="majorHAnsi" w:cstheme="majorBidi" w:eastAsiaTheme="majorEastAsia" w:hAnsiTheme="majorHAnsi"/>
      <w:b w:val="1"/>
      <w:bCs w:val="1"/>
      <w:i w:val="1"/>
      <w:iCs w:val="1"/>
      <w:color w:val="4f81bd" w:themeColor="accent1"/>
    </w:rPr>
  </w:style>
  <w:style w:type="character" w:styleId="Ttulo5Car" w:customStyle="1">
    <w:name w:val="Título 5 Car"/>
    <w:basedOn w:val="Fuentedeprrafopredeter"/>
    <w:link w:val="Ttulo5"/>
    <w:uiPriority w:val="9"/>
    <w:semiHidden w:val="1"/>
    <w:rsid w:val="00FC693F"/>
    <w:rPr>
      <w:rFonts w:asciiTheme="majorHAnsi" w:cstheme="majorBidi" w:eastAsiaTheme="majorEastAsia" w:hAnsiTheme="majorHAnsi"/>
      <w:color w:val="243f60" w:themeColor="accent1" w:themeShade="00007F"/>
    </w:rPr>
  </w:style>
  <w:style w:type="character" w:styleId="Ttulo6Car" w:customStyle="1">
    <w:name w:val="Título 6 Car"/>
    <w:basedOn w:val="Fuentedeprrafopredeter"/>
    <w:link w:val="Ttulo6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243f60" w:themeColor="accent1" w:themeShade="00007F"/>
    </w:rPr>
  </w:style>
  <w:style w:type="character" w:styleId="Ttulo7Car" w:customStyle="1">
    <w:name w:val="Título 7 Car"/>
    <w:basedOn w:val="Fuentedeprrafopredeter"/>
    <w:link w:val="Ttulo7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character" w:styleId="Ttulo8Car" w:customStyle="1">
    <w:name w:val="Título 8 Car"/>
    <w:basedOn w:val="Fuentedeprrafopredeter"/>
    <w:link w:val="Ttulo8"/>
    <w:uiPriority w:val="9"/>
    <w:semiHidden w:val="1"/>
    <w:rsid w:val="00FC693F"/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character" w:styleId="Ttulo9Car" w:customStyle="1">
    <w:name w:val="Título 9 Car"/>
    <w:basedOn w:val="Fuentedeprrafopredeter"/>
    <w:link w:val="Ttulo9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paragraph" w:styleId="Descripcin">
    <w:name w:val="caption"/>
    <w:basedOn w:val="Normal"/>
    <w:next w:val="Normal"/>
    <w:uiPriority w:val="35"/>
    <w:semiHidden w:val="1"/>
    <w:unhideWhenUsed w:val="1"/>
    <w:qFormat w:val="1"/>
    <w:rsid w:val="00FC693F"/>
    <w:pPr>
      <w:spacing w:line="240" w:lineRule="auto"/>
    </w:pPr>
    <w:rPr>
      <w:b w:val="1"/>
      <w:bCs w:val="1"/>
      <w:color w:val="4f81bd" w:themeColor="accent1"/>
      <w:sz w:val="18"/>
      <w:szCs w:val="18"/>
    </w:rPr>
  </w:style>
  <w:style w:type="character" w:styleId="Textoennegrita">
    <w:name w:val="Strong"/>
    <w:basedOn w:val="Fuentedeprrafopredeter"/>
    <w:uiPriority w:val="22"/>
    <w:qFormat w:val="1"/>
    <w:rsid w:val="00FC693F"/>
    <w:rPr>
      <w:b w:val="1"/>
      <w:bCs w:val="1"/>
    </w:rPr>
  </w:style>
  <w:style w:type="character" w:styleId="nfasis">
    <w:name w:val="Emphasis"/>
    <w:basedOn w:val="Fuentedeprrafopredeter"/>
    <w:uiPriority w:val="20"/>
    <w:qFormat w:val="1"/>
    <w:rsid w:val="00FC693F"/>
    <w:rPr>
      <w:i w:val="1"/>
      <w:iCs w:val="1"/>
    </w:rPr>
  </w:style>
  <w:style w:type="paragraph" w:styleId="Citadestacada">
    <w:name w:val="Intense Quote"/>
    <w:basedOn w:val="Normal"/>
    <w:next w:val="Normal"/>
    <w:link w:val="CitadestacadaCar"/>
    <w:uiPriority w:val="30"/>
    <w:qFormat w:val="1"/>
    <w:rsid w:val="00FC693F"/>
    <w:pPr>
      <w:pBdr>
        <w:bottom w:color="4f81bd" w:space="4" w:sz="4" w:themeColor="accent1" w:val="single"/>
      </w:pBdr>
      <w:spacing w:after="280" w:before="200"/>
      <w:ind w:left="936" w:right="936"/>
    </w:pPr>
    <w:rPr>
      <w:b w:val="1"/>
      <w:bCs w:val="1"/>
      <w:i w:val="1"/>
      <w:iCs w:val="1"/>
      <w:color w:val="4f81bd" w:themeColor="accent1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FC693F"/>
    <w:rPr>
      <w:b w:val="1"/>
      <w:bCs w:val="1"/>
      <w:i w:val="1"/>
      <w:iCs w:val="1"/>
      <w:color w:val="4f81bd" w:themeColor="accent1"/>
    </w:rPr>
  </w:style>
  <w:style w:type="character" w:styleId="nfasissutil">
    <w:name w:val="Subtle Emphasis"/>
    <w:basedOn w:val="Fuentedeprrafopredeter"/>
    <w:uiPriority w:val="19"/>
    <w:qFormat w:val="1"/>
    <w:rsid w:val="00FC693F"/>
    <w:rPr>
      <w:i w:val="1"/>
      <w:iCs w:val="1"/>
      <w:color w:val="808080" w:themeColor="text1" w:themeTint="00007F"/>
    </w:rPr>
  </w:style>
  <w:style w:type="character" w:styleId="nfasisintenso">
    <w:name w:val="Intense Emphasis"/>
    <w:basedOn w:val="Fuentedeprrafopredeter"/>
    <w:uiPriority w:val="21"/>
    <w:qFormat w:val="1"/>
    <w:rsid w:val="00FC693F"/>
    <w:rPr>
      <w:b w:val="1"/>
      <w:bCs w:val="1"/>
      <w:i w:val="1"/>
      <w:iCs w:val="1"/>
      <w:color w:val="4f81bd" w:themeColor="accent1"/>
    </w:rPr>
  </w:style>
  <w:style w:type="character" w:styleId="Referenciasutil">
    <w:name w:val="Subtle Reference"/>
    <w:basedOn w:val="Fuentedeprrafopredeter"/>
    <w:uiPriority w:val="31"/>
    <w:qFormat w:val="1"/>
    <w:rsid w:val="00FC693F"/>
    <w:rPr>
      <w:smallCaps w:val="1"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 w:val="1"/>
    <w:rsid w:val="00FC693F"/>
    <w:rPr>
      <w:b w:val="1"/>
      <w:bCs w:val="1"/>
      <w:smallCaps w:val="1"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 w:val="1"/>
    <w:rsid w:val="00FC693F"/>
    <w:rPr>
      <w:b w:val="1"/>
      <w:bCs w:val="1"/>
      <w:smallCaps w:val="1"/>
      <w:spacing w:val="5"/>
    </w:rPr>
  </w:style>
  <w:style w:type="paragraph" w:styleId="TtulodeTDC">
    <w:name w:val="TOC Heading"/>
    <w:basedOn w:val="Ttulo1"/>
    <w:next w:val="Normal"/>
    <w:uiPriority w:val="39"/>
    <w:semiHidden w:val="1"/>
    <w:unhideWhenUsed w:val="1"/>
    <w:qFormat w:val="1"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0000BF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0000BF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0000BF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0000BF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0000BF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0000BF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0000BF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0000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0000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0000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0000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0000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0000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0000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404040" w:space="0" w:sz="8" w:themeColor="text1" w:themeTint="0000BF" w:val="sing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04040" w:space="0" w:sz="6" w:themeColor="text1" w:themeTint="0000BF" w:val="doub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ba0cd" w:space="0" w:sz="8" w:themeColor="accent1" w:themeTint="0000BF" w:val="sing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ba0cd" w:space="0" w:sz="6" w:themeColor="accent1" w:themeTint="0000BF" w:val="doub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cf7b79" w:space="0" w:sz="8" w:themeColor="accent2" w:themeTint="0000BF" w:val="sing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f7b79" w:space="0" w:sz="6" w:themeColor="accent2" w:themeTint="0000BF" w:val="doub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b3cc82" w:space="0" w:sz="8" w:themeColor="accent3" w:themeTint="0000BF" w:val="sing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b3cc82" w:space="0" w:sz="6" w:themeColor="accent3" w:themeTint="0000BF" w:val="doub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9f8ab9" w:space="0" w:sz="8" w:themeColor="accent4" w:themeTint="0000BF" w:val="sing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f8ab9" w:space="0" w:sz="6" w:themeColor="accent4" w:themeTint="0000BF" w:val="doub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8c0d4" w:space="0" w:sz="8" w:themeColor="accent5" w:themeTint="0000BF" w:val="sing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8c0d4" w:space="0" w:sz="6" w:themeColor="accent5" w:themeTint="0000BF" w:val="doub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f9b074" w:space="0" w:sz="8" w:themeColor="accent6" w:themeTint="0000BF" w:val="sing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9b074" w:space="0" w:sz="6" w:themeColor="accent6" w:themeTint="0000BF" w:val="doub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000000" w:space="0" w:sz="8" w:themeColor="tex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shd w:color="auto" w:fill="c0c0c0" w:themeFill="text1" w:themeFillTint="00003F" w:val="clear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f81bd" w:space="0" w:sz="8" w:themeColor="accen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shd w:color="auto" w:fill="d3dfee" w:themeFill="accent1" w:themeFillTint="00003F" w:val="clear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c0504d" w:space="0" w:sz="8" w:themeColor="accent2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shd w:color="auto" w:fill="efd3d2" w:themeFill="accent2" w:themeFillTint="00003F" w:val="clear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9bbb59" w:space="0" w:sz="8" w:themeColor="accent3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shd w:color="auto" w:fill="e6eed5" w:themeFill="accent3" w:themeFillTint="00003F" w:val="clear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8064a2" w:space="0" w:sz="8" w:themeColor="accent4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shd w:color="auto" w:fill="dfd8e8" w:themeFill="accent4" w:themeFillTint="00003F" w:val="clear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bacc6" w:space="0" w:sz="8" w:themeColor="accent5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shd w:color="auto" w:fill="d2eaf1" w:themeFill="accent5" w:themeFillTint="00003F" w:val="clear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f79646" w:space="0" w:sz="8" w:themeColor="accent6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shd w:color="auto" w:fill="fde4d0" w:themeFill="accent6" w:themeFillTint="00003F" w:val="clear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000000" w:space="0" w:sz="24" w:themeColor="tex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000000" w:space="0" w:sz="8" w:themeColor="tex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000000" w:space="0" w:sz="8" w:themeColor="tex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f81bd" w:space="0" w:sz="24" w:themeColor="accen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f81bd" w:space="0" w:sz="8" w:themeColor="accen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f81bd" w:space="0" w:sz="8" w:themeColor="accen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c0504d" w:space="0" w:sz="8" w:themeColor="accent2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c0504d" w:space="0" w:sz="8" w:themeColor="accent2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9bbb59" w:space="0" w:sz="8" w:themeColor="accent3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9bbb59" w:space="0" w:sz="8" w:themeColor="accent3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8064a2" w:space="0" w:sz="8" w:themeColor="accent4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8064a2" w:space="0" w:sz="8" w:themeColor="accent4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bacc6" w:space="0" w:sz="8" w:themeColor="accent5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bacc6" w:space="0" w:sz="8" w:themeColor="accent5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79646" w:space="0" w:sz="8" w:themeColor="accent6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f79646" w:space="0" w:sz="8" w:themeColor="accent6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  <w:insideV w:color="404040" w:space="0" w:sz="8" w:themeColor="text1" w:themeTint="0000BF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404040" w:space="0" w:sz="18" w:themeColor="tex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  <w:insideV w:color="7ba0cd" w:space="0" w:sz="8" w:themeColor="accent1" w:themeTint="0000BF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ba0cd" w:space="0" w:sz="18" w:themeColor="accen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  <w:insideV w:color="cf7b79" w:space="0" w:sz="8" w:themeColor="accent2" w:themeTint="0000BF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cf7b79" w:space="0" w:sz="18" w:themeColor="accent2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  <w:insideV w:color="b3cc82" w:space="0" w:sz="8" w:themeColor="accent3" w:themeTint="0000BF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b3cc82" w:space="0" w:sz="18" w:themeColor="accent3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  <w:insideV w:color="9f8ab9" w:space="0" w:sz="8" w:themeColor="accent4" w:themeTint="0000BF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9f8ab9" w:space="0" w:sz="18" w:themeColor="accent4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  <w:insideV w:color="78c0d4" w:space="0" w:sz="8" w:themeColor="accent5" w:themeTint="0000BF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8c0d4" w:space="0" w:sz="18" w:themeColor="accent5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  <w:insideV w:color="f9b074" w:space="0" w:sz="8" w:themeColor="accent6" w:themeTint="0000BF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f9b074" w:space="0" w:sz="18" w:themeColor="accent6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6e6e6" w:themeFill="tex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ccccc" w:themeFill="text1" w:themeFillTint="000033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2f8" w:themeFill="accen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be5f1" w:themeFill="accent1" w:themeFillTint="000033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8eded" w:themeFill="accent2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2dbdb" w:themeFill="accent2" w:themeFillTint="000033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5f8ee" w:themeFill="accent3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af1dd" w:themeFill="accent3" w:themeFillTint="000033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2eff6" w:themeFill="accent4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5dfec" w:themeFill="accent4" w:themeFillTint="000033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6f9" w:themeFill="accent5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aeef3" w:themeFill="accent5" w:themeFillTint="000033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ef4ec" w:themeFill="accent6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9d9" w:themeFill="accent6" w:themeFillTint="000033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808080" w:themeFill="tex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00007F" w:val="clear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7bfde" w:themeFill="accen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00007F" w:val="clear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dfa7a6" w:themeFill="accent2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00007F" w:val="clear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cdddac" w:themeFill="accent3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00007F" w:val="clear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bfb1d0" w:themeFill="accent4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00007F" w:val="clear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5d5e2" w:themeFill="accent5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00007F" w:val="clear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fbcaa2" w:themeFill="accent6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00007F" w:val="clear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43f60" w:themeFill="accen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22423" w:themeFill="accent2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e6128" w:themeFill="accent3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f3151" w:themeFill="accent4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05867" w:themeFill="accent5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74706" w:themeFill="accent6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000000" w:themeFill="tex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000000" w:space="0" w:sz="4" w:themeColor="text1" w:themeShade="000099" w:val="single"/>
          <w:insideV w:space="0" w:sz="0" w:val="nil"/>
        </w:tcBorders>
        <w:shd w:color="auto" w:fill="000000" w:themeFill="tex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shd w:color="auto" w:fill="999999" w:themeFill="text1" w:themeFillTint="000066" w:val="clear"/>
      </w:tcPr>
    </w:tblStylePr>
    <w:tblStylePr w:type="band1Horz">
      <w:tblPr/>
      <w:tcPr>
        <w:shd w:color="auto" w:fill="808080" w:themeFill="tex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c4c74" w:space="0" w:sz="4" w:themeColor="accent1" w:themeShade="000099" w:val="single"/>
          <w:insideV w:space="0" w:sz="0" w:val="nil"/>
        </w:tcBorders>
        <w:shd w:color="auto" w:fill="2c4c74" w:themeFill="accen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c4c74" w:themeFill="accent1" w:themeFillShade="000099" w:val="clear"/>
      </w:tcPr>
    </w:tblStylePr>
    <w:tblStylePr w:type="band1Vert">
      <w:tblPr/>
      <w:tcPr>
        <w:shd w:color="auto" w:fill="b8cce4" w:themeFill="accent1" w:themeFillTint="000066" w:val="clear"/>
      </w:tcPr>
    </w:tblStylePr>
    <w:tblStylePr w:type="band1Horz">
      <w:tblPr/>
      <w:tcPr>
        <w:shd w:color="auto" w:fill="a7bfde" w:themeFill="accen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772c2a" w:space="0" w:sz="4" w:themeColor="accent2" w:themeShade="000099" w:val="single"/>
          <w:insideV w:space="0" w:sz="0" w:val="nil"/>
        </w:tcBorders>
        <w:shd w:color="auto" w:fill="772c2a" w:themeFill="accent2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72c2a" w:themeFill="accent2" w:themeFillShade="000099" w:val="clear"/>
      </w:tcPr>
    </w:tblStylePr>
    <w:tblStylePr w:type="band1Vert">
      <w:tblPr/>
      <w:tcPr>
        <w:shd w:color="auto" w:fill="e5b8b7" w:themeFill="accent2" w:themeFillTint="000066" w:val="clear"/>
      </w:tcPr>
    </w:tblStylePr>
    <w:tblStylePr w:type="band1Horz">
      <w:tblPr/>
      <w:tcPr>
        <w:shd w:color="auto" w:fill="dfa7a6" w:themeFill="accent2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5e7530" w:space="0" w:sz="4" w:themeColor="accent3" w:themeShade="000099" w:val="single"/>
          <w:insideV w:space="0" w:sz="0" w:val="nil"/>
        </w:tcBorders>
        <w:shd w:color="auto" w:fill="5e7530" w:themeFill="accent3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e7530" w:themeFill="accent3" w:themeFillShade="000099" w:val="clear"/>
      </w:tcPr>
    </w:tblStylePr>
    <w:tblStylePr w:type="band1Vert">
      <w:tblPr/>
      <w:tcPr>
        <w:shd w:color="auto" w:fill="d6e3bc" w:themeFill="accent3" w:themeFillTint="000066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4c3b62" w:space="0" w:sz="4" w:themeColor="accent4" w:themeShade="000099" w:val="single"/>
          <w:insideV w:space="0" w:sz="0" w:val="nil"/>
        </w:tcBorders>
        <w:shd w:color="auto" w:fill="4c3b62" w:themeFill="accent4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c3b62" w:themeFill="accent4" w:themeFillShade="000099" w:val="clear"/>
      </w:tcPr>
    </w:tblStylePr>
    <w:tblStylePr w:type="band1Vert">
      <w:tblPr/>
      <w:tcPr>
        <w:shd w:color="auto" w:fill="ccc0d9" w:themeFill="accent4" w:themeFillTint="000066" w:val="clear"/>
      </w:tcPr>
    </w:tblStylePr>
    <w:tblStylePr w:type="band1Horz">
      <w:tblPr/>
      <w:tcPr>
        <w:shd w:color="auto" w:fill="bfb1d0" w:themeFill="accent4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76a7c" w:space="0" w:sz="4" w:themeColor="accent5" w:themeShade="000099" w:val="single"/>
          <w:insideV w:space="0" w:sz="0" w:val="nil"/>
        </w:tcBorders>
        <w:shd w:color="auto" w:fill="276a7c" w:themeFill="accent5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76a7c" w:themeFill="accent5" w:themeFillShade="000099" w:val="clear"/>
      </w:tcPr>
    </w:tblStylePr>
    <w:tblStylePr w:type="band1Vert">
      <w:tblPr/>
      <w:tcPr>
        <w:shd w:color="auto" w:fill="b6dde8" w:themeFill="accent5" w:themeFillTint="000066" w:val="clear"/>
      </w:tcPr>
    </w:tblStylePr>
    <w:tblStylePr w:type="band1Horz">
      <w:tblPr/>
      <w:tcPr>
        <w:shd w:color="auto" w:fill="a5d5e2" w:themeFill="accent5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b65608" w:space="0" w:sz="4" w:themeColor="accent6" w:themeShade="000099" w:val="single"/>
          <w:insideV w:space="0" w:sz="0" w:val="nil"/>
        </w:tcBorders>
        <w:shd w:color="auto" w:fill="b65608" w:themeFill="accent6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b65608" w:themeFill="accent6" w:themeFillShade="000099" w:val="clear"/>
      </w:tcPr>
    </w:tblStylePr>
    <w:tblStylePr w:type="band1Vert">
      <w:tblPr/>
      <w:tcPr>
        <w:shd w:color="auto" w:fill="fbd4b4" w:themeFill="accent6" w:themeFillTint="000066" w:val="clear"/>
      </w:tcPr>
    </w:tblStylePr>
    <w:tblStylePr w:type="band1Horz">
      <w:tblPr/>
      <w:tcPr>
        <w:shd w:color="auto" w:fill="fbcaa2" w:themeFill="accent6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6e6e6" w:themeFill="tex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2f8" w:themeFill="accen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8eded" w:themeFill="accent2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shd w:color="auto" w:fill="f2dbdb" w:themeFill="accent2" w:themeFillTint="000033" w:val="clear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5f8ee" w:themeFill="accent3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0000CC" w:val="clear"/>
      </w:tcPr>
    </w:tblStylePr>
    <w:tblStylePr w:type="lastRow">
      <w:rPr>
        <w:b w:val="1"/>
        <w:bCs w:val="1"/>
        <w:color w:val="664e82" w:themeColor="accent4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shd w:color="auto" w:fill="eaf1dd" w:themeFill="accent3" w:themeFillTint="000033" w:val="clear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2eff6" w:themeFill="accent4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0000CC" w:val="clear"/>
      </w:tcPr>
    </w:tblStylePr>
    <w:tblStylePr w:type="lastRow">
      <w:rPr>
        <w:b w:val="1"/>
        <w:bCs w:val="1"/>
        <w:color w:val="7e9c40" w:themeColor="accent3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shd w:color="auto" w:fill="e5dfec" w:themeFill="accent4" w:themeFillTint="000033" w:val="clear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6f9" w:themeFill="accent5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0000CC" w:val="clear"/>
      </w:tcPr>
    </w:tblStylePr>
    <w:tblStylePr w:type="lastRow">
      <w:rPr>
        <w:b w:val="1"/>
        <w:bCs w:val="1"/>
        <w:color w:val="f2730a" w:themeColor="accent6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shd w:color="auto" w:fill="daeef3" w:themeFill="accent5" w:themeFillTint="000033" w:val="clear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ef4ec" w:themeFill="accent6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0000CC" w:val="clear"/>
      </w:tcPr>
    </w:tblStylePr>
    <w:tblStylePr w:type="lastRow">
      <w:rPr>
        <w:b w:val="1"/>
        <w:bCs w:val="1"/>
        <w:color w:val="348da5" w:themeColor="accent5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shd w:color="auto" w:fill="fde9d9" w:themeFill="accent6" w:themeFillTint="000033" w:val="clear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000033" w:val="clear"/>
    </w:tcPr>
    <w:tblStylePr w:type="firstRow">
      <w:rPr>
        <w:b w:val="1"/>
        <w:bCs w:val="1"/>
      </w:rPr>
      <w:tblPr/>
      <w:tcPr>
        <w:shd w:color="auto" w:fill="999999" w:themeFill="tex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999999" w:themeFill="text1" w:themeFillTint="000066" w:val="clear"/>
      </w:tcPr>
    </w:tblStylePr>
    <w:tblStylePr w:type="fir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la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000033" w:val="clear"/>
    </w:tcPr>
    <w:tblStylePr w:type="firstRow">
      <w:rPr>
        <w:b w:val="1"/>
        <w:bCs w:val="1"/>
      </w:rPr>
      <w:tblPr/>
      <w:tcPr>
        <w:shd w:color="auto" w:fill="b8cce4" w:themeFill="accen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8cce4" w:themeFill="accent1" w:themeFillTint="000066" w:val="clear"/>
      </w:tcPr>
    </w:tblStylePr>
    <w:tblStylePr w:type="fir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la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000033" w:val="clear"/>
    </w:tcPr>
    <w:tblStylePr w:type="firstRow">
      <w:rPr>
        <w:b w:val="1"/>
        <w:bCs w:val="1"/>
      </w:rPr>
      <w:tblPr/>
      <w:tcPr>
        <w:shd w:color="auto" w:fill="e5b8b7" w:themeFill="accent2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e5b8b7" w:themeFill="accent2" w:themeFillTint="000066" w:val="clear"/>
      </w:tcPr>
    </w:tblStylePr>
    <w:tblStylePr w:type="fir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la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000033" w:val="clear"/>
    </w:tcPr>
    <w:tblStylePr w:type="firstRow">
      <w:rPr>
        <w:b w:val="1"/>
        <w:bCs w:val="1"/>
      </w:rPr>
      <w:tblPr/>
      <w:tcPr>
        <w:shd w:color="auto" w:fill="d6e3bc" w:themeFill="accent3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d6e3bc" w:themeFill="accent3" w:themeFillTint="000066" w:val="clear"/>
      </w:tcPr>
    </w:tblStylePr>
    <w:tblStylePr w:type="fir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la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000033" w:val="clear"/>
    </w:tcPr>
    <w:tblStylePr w:type="firstRow">
      <w:rPr>
        <w:b w:val="1"/>
        <w:bCs w:val="1"/>
      </w:rPr>
      <w:tblPr/>
      <w:tcPr>
        <w:shd w:color="auto" w:fill="ccc0d9" w:themeFill="accent4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ccc0d9" w:themeFill="accent4" w:themeFillTint="000066" w:val="clear"/>
      </w:tcPr>
    </w:tblStylePr>
    <w:tblStylePr w:type="fir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la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000033" w:val="clear"/>
    </w:tcPr>
    <w:tblStylePr w:type="firstRow">
      <w:rPr>
        <w:b w:val="1"/>
        <w:bCs w:val="1"/>
      </w:rPr>
      <w:tblPr/>
      <w:tcPr>
        <w:shd w:color="auto" w:fill="b6dde8" w:themeFill="accent5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6dde8" w:themeFill="accent5" w:themeFillTint="000066" w:val="clear"/>
      </w:tcPr>
    </w:tblStylePr>
    <w:tblStylePr w:type="fir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la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000033" w:val="clear"/>
    </w:tcPr>
    <w:tblStylePr w:type="firstRow">
      <w:rPr>
        <w:b w:val="1"/>
        <w:bCs w:val="1"/>
      </w:rPr>
      <w:tblPr/>
      <w:tcPr>
        <w:shd w:color="auto" w:fill="fbd4b4" w:themeFill="accent6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fbd4b4" w:themeFill="accent6" w:themeFillTint="000066" w:val="clear"/>
      </w:tcPr>
    </w:tblStylePr>
    <w:tblStylePr w:type="fir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la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character" w:styleId="Hipervnculo">
    <w:name w:val="Hyperlink"/>
    <w:basedOn w:val="Fuentedeprrafopredeter"/>
    <w:uiPriority w:val="99"/>
    <w:unhideWhenUsed w:val="1"/>
    <w:rsid w:val="000E3874"/>
    <w:rPr>
      <w:color w:val="0000ff" w:themeColor="hyperlink"/>
      <w:u w:val="singl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iCs w:val="1"/>
      <w:color w:val="4f81bd"/>
      <w:sz w:val="24"/>
      <w:szCs w:val="24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12" Type="http://schemas.openxmlformats.org/officeDocument/2006/relationships/footer" Target="footer3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5.png"/><Relationship Id="rId3" Type="http://schemas.openxmlformats.org/officeDocument/2006/relationships/image" Target="media/image6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2Vj+LBx3OpDSObpC19Avszbo+7w==">CgMxLjAyDmguc2l2NXFyNjZtM3BvMg5oLmV1bHphYXB2NGFlbTIOaC45YXkweW82eGVoeXAyDmgudTlqN3M3bHNkZXI1OAByITFYcG10bU44bFY5WFJiVGZtZFZvM1R4LWowRDc3cE9fZQ==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2025-09-01T11:14:00Z</dcterms:created>
  <dc:creator>python-docx</dc:creator>
</cp:coreProperties>
</file>