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02" w:rsidRPr="00550902" w:rsidRDefault="00550902" w:rsidP="0055090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rFonts w:ascii="Verdana" w:hAnsi="Verdana"/>
        </w:rPr>
      </w:pPr>
      <w:r w:rsidRPr="00550902">
        <w:rPr>
          <w:rFonts w:ascii="Verdana" w:hAnsi="Verdana"/>
        </w:rPr>
        <w:t>RECURSO EDUCATIVO ABIERTO (REA)</w:t>
      </w:r>
    </w:p>
    <w:p w:rsidR="00550902" w:rsidRPr="00550902" w:rsidRDefault="00550902" w:rsidP="00550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901"/>
        <w:jc w:val="center"/>
        <w:rPr>
          <w:b/>
          <w:szCs w:val="28"/>
        </w:rPr>
      </w:pPr>
      <w:r w:rsidRPr="00550902">
        <w:rPr>
          <w:b/>
          <w:szCs w:val="28"/>
        </w:rPr>
        <w:t>Ámbito Científico-Tecnológico – ESPAD Nivel II</w:t>
      </w:r>
    </w:p>
    <w:p w:rsidR="00B505DE" w:rsidRDefault="00B505DE" w:rsidP="00B505DE">
      <w:pPr>
        <w:pStyle w:val="Ttulo1"/>
        <w:spacing w:before="0"/>
        <w:ind w:right="-901"/>
        <w:jc w:val="center"/>
        <w:rPr>
          <w:rFonts w:ascii="Verdana" w:hAnsi="Verdana"/>
        </w:rPr>
      </w:pPr>
      <w:r>
        <w:rPr>
          <w:rFonts w:ascii="Verdana" w:hAnsi="Verdana"/>
        </w:rPr>
        <w:t>TAREA 3</w:t>
      </w:r>
      <w:r w:rsidR="00550902">
        <w:rPr>
          <w:rFonts w:ascii="Verdana" w:hAnsi="Verdana"/>
        </w:rPr>
        <w:t xml:space="preserve">: </w:t>
      </w:r>
      <w:r w:rsidR="00550902" w:rsidRPr="00550902">
        <w:rPr>
          <w:rFonts w:ascii="Verdana" w:hAnsi="Verdana"/>
        </w:rPr>
        <w:t>PÍLDOR</w:t>
      </w:r>
      <w:r>
        <w:rPr>
          <w:rFonts w:ascii="Verdana" w:hAnsi="Verdana"/>
        </w:rPr>
        <w:t xml:space="preserve">A FORMATIVA  </w:t>
      </w:r>
    </w:p>
    <w:p w:rsidR="00550902" w:rsidRDefault="00B505DE" w:rsidP="00B505DE">
      <w:pPr>
        <w:pStyle w:val="Ttulo1"/>
        <w:spacing w:before="0"/>
        <w:ind w:right="-901"/>
        <w:jc w:val="center"/>
        <w:rPr>
          <w:rFonts w:ascii="Verdana" w:hAnsi="Verdana"/>
        </w:rPr>
      </w:pPr>
      <w:r>
        <w:rPr>
          <w:rFonts w:ascii="Verdana" w:hAnsi="Verdana"/>
        </w:rPr>
        <w:t>AUMENTOS Y DISMINUCIONES PORCENTUALES</w:t>
      </w:r>
    </w:p>
    <w:p w:rsidR="00B505DE" w:rsidRPr="00B505DE" w:rsidRDefault="00B505DE" w:rsidP="00B505DE"/>
    <w:p w:rsidR="00F911D6" w:rsidRDefault="00B505DE" w:rsidP="005B342D">
      <w:pPr>
        <w:ind w:left="709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45834" cy="3630745"/>
            <wp:effectExtent l="19050" t="0" r="2466" b="0"/>
            <wp:docPr id="2" name="1 Imagen" descr="AUMENTOS Y DISMINUCI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MENTOS Y DISMINUCION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100" cy="36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6" w:rsidRPr="00F911D6" w:rsidRDefault="00F911D6" w:rsidP="00F911D6">
      <w:pPr>
        <w:ind w:left="426"/>
        <w:jc w:val="center"/>
        <w:rPr>
          <w:color w:val="0070C0"/>
          <w:sz w:val="20"/>
          <w:szCs w:val="20"/>
        </w:rPr>
      </w:pPr>
      <w:r w:rsidRPr="00F911D6">
        <w:rPr>
          <w:color w:val="0070C0"/>
          <w:sz w:val="20"/>
          <w:szCs w:val="20"/>
        </w:rPr>
        <w:t>Licencia: generada por Chatgpt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t>1. ¿Qué es un porcentaje?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Un porcentaje expresa una parte de cada 100.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10 % significa 10 de cada 100.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25 % significa 25 de cada 100.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50 % significa la mitad.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En situaciones reales, los porcentajes aparecen cuando hablamos de:</w:t>
      </w:r>
    </w:p>
    <w:p w:rsidR="00B505DE" w:rsidRPr="009D5EBF" w:rsidRDefault="00B505DE" w:rsidP="009D5EBF">
      <w:pPr>
        <w:pStyle w:val="Prrafodelista"/>
        <w:numPr>
          <w:ilvl w:val="0"/>
          <w:numId w:val="14"/>
        </w:numPr>
        <w:ind w:right="-901"/>
        <w:jc w:val="both"/>
        <w:rPr>
          <w:szCs w:val="28"/>
        </w:rPr>
      </w:pPr>
      <w:r w:rsidRPr="009D5EBF">
        <w:rPr>
          <w:szCs w:val="28"/>
        </w:rPr>
        <w:t>Rebajas.</w:t>
      </w:r>
    </w:p>
    <w:p w:rsidR="00B505DE" w:rsidRPr="009D5EBF" w:rsidRDefault="00B505DE" w:rsidP="009D5EBF">
      <w:pPr>
        <w:pStyle w:val="Prrafodelista"/>
        <w:numPr>
          <w:ilvl w:val="0"/>
          <w:numId w:val="14"/>
        </w:numPr>
        <w:ind w:right="-901"/>
        <w:jc w:val="both"/>
        <w:rPr>
          <w:szCs w:val="28"/>
        </w:rPr>
      </w:pPr>
      <w:r w:rsidRPr="009D5EBF">
        <w:rPr>
          <w:szCs w:val="28"/>
        </w:rPr>
        <w:t>Impuestos (IVA).</w:t>
      </w:r>
    </w:p>
    <w:p w:rsidR="00B505DE" w:rsidRPr="009D5EBF" w:rsidRDefault="00B505DE" w:rsidP="009D5EBF">
      <w:pPr>
        <w:pStyle w:val="Prrafodelista"/>
        <w:numPr>
          <w:ilvl w:val="0"/>
          <w:numId w:val="14"/>
        </w:numPr>
        <w:ind w:right="-901"/>
        <w:jc w:val="both"/>
        <w:rPr>
          <w:szCs w:val="28"/>
        </w:rPr>
      </w:pPr>
      <w:r w:rsidRPr="009D5EBF">
        <w:rPr>
          <w:szCs w:val="28"/>
        </w:rPr>
        <w:lastRenderedPageBreak/>
        <w:t>Subidas de precios.</w:t>
      </w:r>
    </w:p>
    <w:p w:rsidR="00B505DE" w:rsidRPr="009D5EBF" w:rsidRDefault="00B505DE" w:rsidP="009D5EBF">
      <w:pPr>
        <w:pStyle w:val="Prrafodelista"/>
        <w:numPr>
          <w:ilvl w:val="0"/>
          <w:numId w:val="14"/>
        </w:numPr>
        <w:ind w:right="-901"/>
        <w:jc w:val="both"/>
        <w:rPr>
          <w:szCs w:val="28"/>
        </w:rPr>
      </w:pPr>
      <w:r w:rsidRPr="009D5EBF">
        <w:rPr>
          <w:szCs w:val="28"/>
        </w:rPr>
        <w:t>Comisiones bancarias.</w:t>
      </w:r>
    </w:p>
    <w:p w:rsidR="00B505DE" w:rsidRPr="009D5EBF" w:rsidRDefault="00B505DE" w:rsidP="009D5EBF">
      <w:pPr>
        <w:pStyle w:val="Prrafodelista"/>
        <w:numPr>
          <w:ilvl w:val="0"/>
          <w:numId w:val="14"/>
        </w:numPr>
        <w:ind w:right="-901"/>
        <w:jc w:val="both"/>
        <w:rPr>
          <w:szCs w:val="28"/>
        </w:rPr>
      </w:pPr>
      <w:r w:rsidRPr="009D5EBF">
        <w:rPr>
          <w:szCs w:val="28"/>
        </w:rPr>
        <w:t>Intereses.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Comprenderlos te permite interpretar correctamente cuánto pagas realmente.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t>2. Cómo calcular un porcentaje de una cantidad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Para calcular un porcentaje de una cantidad:</w:t>
      </w:r>
    </w:p>
    <w:p w:rsidR="00B505DE" w:rsidRPr="00B505DE" w:rsidRDefault="00B505DE" w:rsidP="00B505DE">
      <w:pPr>
        <w:pStyle w:val="Ttulo3"/>
        <w:rPr>
          <w:sz w:val="36"/>
          <w:szCs w:val="36"/>
        </w:rPr>
      </w:pPr>
      <w:r w:rsidRPr="00B505DE">
        <w:rPr>
          <w:sz w:val="36"/>
          <w:szCs w:val="36"/>
        </w:rPr>
        <w:t>Paso 1. Convertir el porcentaje en número decimal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Dividir entre 100: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20 % → 0,20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15 % → 0,15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5 % → 0,05</w:t>
      </w:r>
    </w:p>
    <w:p w:rsidR="00B505DE" w:rsidRPr="00B505DE" w:rsidRDefault="00B505DE" w:rsidP="00B505DE">
      <w:pPr>
        <w:pStyle w:val="Ttulo3"/>
        <w:rPr>
          <w:sz w:val="36"/>
          <w:szCs w:val="36"/>
        </w:rPr>
      </w:pPr>
      <w:r w:rsidRPr="00B505DE">
        <w:rPr>
          <w:sz w:val="36"/>
          <w:szCs w:val="36"/>
        </w:rPr>
        <w:t>Paso 2. Multiplicar</w:t>
      </w:r>
    </w:p>
    <w:p w:rsidR="00B505DE" w:rsidRPr="00B505DE" w:rsidRDefault="00B505DE" w:rsidP="00B505DE">
      <w:pPr>
        <w:ind w:right="-901"/>
        <w:jc w:val="both"/>
        <w:rPr>
          <w:i/>
          <w:szCs w:val="28"/>
        </w:rPr>
      </w:pPr>
      <w:r w:rsidRPr="00B505DE">
        <w:rPr>
          <w:i/>
          <w:szCs w:val="28"/>
        </w:rPr>
        <w:t>Ejemplo:</w:t>
      </w:r>
    </w:p>
    <w:p w:rsidR="00B505DE" w:rsidRPr="00B505DE" w:rsidRDefault="00B505DE" w:rsidP="00B505DE">
      <w:pPr>
        <w:ind w:right="-901"/>
        <w:jc w:val="both"/>
        <w:rPr>
          <w:i/>
          <w:szCs w:val="28"/>
        </w:rPr>
      </w:pPr>
      <w:r w:rsidRPr="00B505DE">
        <w:rPr>
          <w:i/>
          <w:szCs w:val="28"/>
        </w:rPr>
        <w:t>Calcular el 15 % de 200 €.</w:t>
      </w:r>
    </w:p>
    <w:p w:rsidR="00B505DE" w:rsidRPr="00B505DE" w:rsidRDefault="00B505DE" w:rsidP="00B505DE">
      <w:pPr>
        <w:ind w:right="-901"/>
        <w:jc w:val="both"/>
        <w:rPr>
          <w:i/>
          <w:szCs w:val="28"/>
        </w:rPr>
      </w:pPr>
      <w:r w:rsidRPr="00B505DE">
        <w:rPr>
          <w:i/>
          <w:szCs w:val="28"/>
        </w:rPr>
        <w:t>200 × 0,15 = 30</w:t>
      </w:r>
    </w:p>
    <w:p w:rsidR="00B505DE" w:rsidRPr="00B505DE" w:rsidRDefault="00B505DE" w:rsidP="00B505DE">
      <w:pPr>
        <w:ind w:right="-901"/>
        <w:jc w:val="both"/>
        <w:rPr>
          <w:i/>
          <w:szCs w:val="28"/>
        </w:rPr>
      </w:pPr>
      <w:r w:rsidRPr="00B505DE">
        <w:rPr>
          <w:i/>
          <w:szCs w:val="28"/>
        </w:rPr>
        <w:t>El 15 % de 200 € son 30 €.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t>3. Cómo aplicar una disminución porcentual (rebaja)</w:t>
      </w:r>
    </w:p>
    <w:p w:rsidR="00B505DE" w:rsidRPr="00B505DE" w:rsidRDefault="00B505DE" w:rsidP="00B505DE">
      <w:pPr>
        <w:ind w:right="-901"/>
        <w:jc w:val="both"/>
        <w:rPr>
          <w:szCs w:val="28"/>
        </w:rPr>
      </w:pPr>
      <w:r w:rsidRPr="00B505DE">
        <w:rPr>
          <w:szCs w:val="28"/>
        </w:rPr>
        <w:t>Cuando hay una rebaja, el precio final es menor que el inicial.</w:t>
      </w:r>
    </w:p>
    <w:p w:rsidR="00B505DE" w:rsidRPr="00B505DE" w:rsidRDefault="00B505DE" w:rsidP="00B505DE">
      <w:pPr>
        <w:pStyle w:val="Ttulo3"/>
        <w:rPr>
          <w:sz w:val="36"/>
          <w:szCs w:val="36"/>
        </w:rPr>
      </w:pPr>
      <w:r w:rsidRPr="00B505DE">
        <w:rPr>
          <w:sz w:val="36"/>
          <w:szCs w:val="36"/>
        </w:rPr>
        <w:t>Método 1 (paso a paso)</w:t>
      </w:r>
    </w:p>
    <w:p w:rsidR="00B505DE" w:rsidRPr="00B505DE" w:rsidRDefault="00B505DE" w:rsidP="00B505DE">
      <w:pPr>
        <w:ind w:right="-901"/>
        <w:rPr>
          <w:i/>
          <w:szCs w:val="28"/>
        </w:rPr>
      </w:pPr>
      <w:r w:rsidRPr="00B505DE">
        <w:rPr>
          <w:i/>
          <w:szCs w:val="28"/>
        </w:rPr>
        <w:t>Ejemplo:</w:t>
      </w:r>
      <w:r w:rsidRPr="00B505DE">
        <w:rPr>
          <w:i/>
          <w:szCs w:val="28"/>
        </w:rPr>
        <w:br/>
        <w:t>Precio inicial: 300 €</w:t>
      </w:r>
      <w:r w:rsidRPr="00B505DE">
        <w:rPr>
          <w:i/>
          <w:szCs w:val="28"/>
        </w:rPr>
        <w:br/>
        <w:t>Rebaja: 20 %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1️⃣ Calcula la rebaja:</w:t>
      </w:r>
      <w:r w:rsidRPr="00B505DE">
        <w:rPr>
          <w:szCs w:val="28"/>
        </w:rPr>
        <w:br/>
        <w:t>300 × 0,20 = 60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lastRenderedPageBreak/>
        <w:t>2️⃣ Resta la rebaja:</w:t>
      </w:r>
      <w:r w:rsidRPr="00B505DE">
        <w:rPr>
          <w:szCs w:val="28"/>
        </w:rPr>
        <w:br/>
        <w:t>300 − 60 = 240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 xml:space="preserve">Precio final: </w:t>
      </w:r>
      <w:r w:rsidRPr="00B505DE">
        <w:rPr>
          <w:b/>
          <w:bCs/>
          <w:szCs w:val="28"/>
        </w:rPr>
        <w:t>240 €</w:t>
      </w:r>
    </w:p>
    <w:p w:rsidR="00B505DE" w:rsidRPr="00B505DE" w:rsidRDefault="00B505DE" w:rsidP="00B505DE">
      <w:pPr>
        <w:pStyle w:val="Ttulo3"/>
        <w:rPr>
          <w:sz w:val="36"/>
          <w:szCs w:val="36"/>
        </w:rPr>
      </w:pPr>
      <w:r w:rsidRPr="00B505DE">
        <w:rPr>
          <w:sz w:val="36"/>
          <w:szCs w:val="36"/>
        </w:rPr>
        <w:t>Método 2 (más rápido)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Si descuentan un 20 %, pagas el 80 %.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300 × 0,80 = 240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Ambos métodos son correctos.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t>4. Cómo aplicar un aumento porcentual (subida o impuesto)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Cuando hay una subida, el precio final es mayor que el inicial.</w:t>
      </w:r>
    </w:p>
    <w:p w:rsidR="00B505DE" w:rsidRPr="00B505DE" w:rsidRDefault="00B505DE" w:rsidP="00B505DE">
      <w:pPr>
        <w:ind w:right="-901"/>
        <w:rPr>
          <w:i/>
          <w:szCs w:val="28"/>
        </w:rPr>
      </w:pPr>
      <w:r w:rsidRPr="00B505DE">
        <w:rPr>
          <w:i/>
          <w:szCs w:val="28"/>
        </w:rPr>
        <w:t>Ejemplo:</w:t>
      </w:r>
      <w:r w:rsidRPr="00B505DE">
        <w:rPr>
          <w:i/>
          <w:szCs w:val="28"/>
        </w:rPr>
        <w:br/>
        <w:t>Precio inicial: 300 €</w:t>
      </w:r>
      <w:r w:rsidRPr="00B505DE">
        <w:rPr>
          <w:i/>
          <w:szCs w:val="28"/>
        </w:rPr>
        <w:br/>
        <w:t>Aumento: 10 %</w:t>
      </w:r>
    </w:p>
    <w:p w:rsidR="00B505DE" w:rsidRDefault="00B505DE" w:rsidP="00B505DE">
      <w:pPr>
        <w:pStyle w:val="Ttulo3"/>
      </w:pPr>
      <w:r>
        <w:t>Método 1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1️⃣ Calcula el aumento:</w:t>
      </w:r>
      <w:r w:rsidRPr="00B505DE">
        <w:rPr>
          <w:szCs w:val="28"/>
        </w:rPr>
        <w:br/>
        <w:t>300 × 0,10 = 30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2️⃣ Suma el aumento:</w:t>
      </w:r>
      <w:r w:rsidRPr="00B505DE">
        <w:rPr>
          <w:szCs w:val="28"/>
        </w:rPr>
        <w:br/>
        <w:t>300 + 30 = 330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 xml:space="preserve">Precio final: </w:t>
      </w:r>
      <w:r w:rsidRPr="00B505DE">
        <w:rPr>
          <w:b/>
          <w:bCs/>
          <w:szCs w:val="28"/>
        </w:rPr>
        <w:t>330 €</w:t>
      </w:r>
    </w:p>
    <w:p w:rsidR="00B505DE" w:rsidRPr="00B505DE" w:rsidRDefault="00B505DE" w:rsidP="00B505DE">
      <w:pPr>
        <w:pStyle w:val="Ttulo3"/>
        <w:rPr>
          <w:sz w:val="36"/>
          <w:szCs w:val="36"/>
        </w:rPr>
      </w:pPr>
      <w:r w:rsidRPr="00B505DE">
        <w:rPr>
          <w:sz w:val="36"/>
          <w:szCs w:val="36"/>
        </w:rPr>
        <w:t>Método 2 (más directo)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Multiplica por 1 + porcentaje en decimal.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300 × 1,10 = 330</w:t>
      </w:r>
    </w:p>
    <w:p w:rsidR="00B505DE" w:rsidRDefault="00B505DE" w:rsidP="00B505DE">
      <w:pPr>
        <w:pStyle w:val="Ttulo2"/>
        <w:ind w:right="-901"/>
        <w:jc w:val="both"/>
      </w:pPr>
      <w:r w:rsidRPr="00B505DE">
        <w:rPr>
          <w:rFonts w:ascii="Verdana" w:hAnsi="Verdana"/>
          <w:sz w:val="28"/>
          <w:szCs w:val="28"/>
        </w:rPr>
        <w:t>5. Resumen rápido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Rebaja del 20 % → multiplicar por 0,80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Rebaja del 15 % → multiplicar por 0,85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Subida del 10 % → multiplicar por 1,10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Subida del 21 % → multiplicar por 1,21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lastRenderedPageBreak/>
        <w:t>6. Errores frecuentes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❌ No convertir el porcentaje en decimal.</w:t>
      </w:r>
      <w:r w:rsidRPr="00B505DE">
        <w:rPr>
          <w:szCs w:val="28"/>
        </w:rPr>
        <w:br/>
        <w:t>❌ Restar cuando en realidad es una subida.</w:t>
      </w:r>
      <w:r w:rsidRPr="00B505DE">
        <w:rPr>
          <w:szCs w:val="28"/>
        </w:rPr>
        <w:br/>
        <w:t>❌ Aplicar el porcentaje sobre el precio ya modificado sin darse cuenta.</w:t>
      </w:r>
      <w:r w:rsidRPr="00B505DE">
        <w:rPr>
          <w:szCs w:val="28"/>
        </w:rPr>
        <w:br/>
        <w:t>❌ No comprobar si el resultado tiene sentido.</w:t>
      </w:r>
    </w:p>
    <w:p w:rsidR="00B505DE" w:rsidRPr="00B505DE" w:rsidRDefault="00B505DE" w:rsidP="00B505DE">
      <w:pPr>
        <w:pStyle w:val="Ttulo2"/>
        <w:ind w:right="-901"/>
        <w:jc w:val="both"/>
        <w:rPr>
          <w:rFonts w:ascii="Verdana" w:hAnsi="Verdana"/>
          <w:sz w:val="28"/>
          <w:szCs w:val="28"/>
        </w:rPr>
      </w:pPr>
      <w:r w:rsidRPr="00B505DE">
        <w:rPr>
          <w:rFonts w:ascii="Verdana" w:hAnsi="Verdana"/>
          <w:sz w:val="28"/>
          <w:szCs w:val="28"/>
        </w:rPr>
        <w:t>7. Situación práctica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Un móvil cuesta 500 €.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a) Tiene un 25 % de descuento.</w:t>
      </w:r>
      <w:r w:rsidRPr="00B505DE">
        <w:rPr>
          <w:szCs w:val="28"/>
        </w:rPr>
        <w:br/>
        <w:t>b) Tiene una subida del 8 %.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Calcula el precio final en cada caso.</w:t>
      </w:r>
    </w:p>
    <w:p w:rsid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t>Reflexiona:</w:t>
      </w:r>
    </w:p>
    <w:p w:rsidR="00B505DE" w:rsidRPr="00B505DE" w:rsidRDefault="00B505DE" w:rsidP="00B505DE">
      <w:pPr>
        <w:ind w:right="-901"/>
        <w:rPr>
          <w:szCs w:val="28"/>
        </w:rPr>
      </w:pPr>
      <w:r w:rsidRPr="00B505DE">
        <w:rPr>
          <w:szCs w:val="28"/>
        </w:rPr>
        <w:br/>
        <w:t>¿La diferencia es pequeña o significativa?</w:t>
      </w:r>
      <w:r w:rsidRPr="00B505DE">
        <w:rPr>
          <w:szCs w:val="28"/>
        </w:rPr>
        <w:br/>
        <w:t>¿Entiendes ahora por qué es importante saber aplicar porcentajes?</w:t>
      </w:r>
    </w:p>
    <w:p w:rsidR="00B505DE" w:rsidRPr="00B505DE" w:rsidRDefault="00B505DE" w:rsidP="00B505DE">
      <w:pPr>
        <w:ind w:right="-901"/>
        <w:rPr>
          <w:szCs w:val="28"/>
        </w:rPr>
      </w:pPr>
    </w:p>
    <w:p w:rsidR="00E075F9" w:rsidRPr="00550902" w:rsidRDefault="00781430" w:rsidP="00B505DE">
      <w:pPr>
        <w:pStyle w:val="Ttulo2"/>
        <w:ind w:right="-901"/>
        <w:jc w:val="both"/>
        <w:rPr>
          <w:szCs w:val="28"/>
        </w:rPr>
      </w:pPr>
      <w:r w:rsidRPr="00550902">
        <w:rPr>
          <w:rFonts w:ascii="Verdana" w:hAnsi="Verdana"/>
          <w:sz w:val="28"/>
          <w:szCs w:val="28"/>
        </w:rPr>
        <w:br/>
      </w:r>
    </w:p>
    <w:sectPr w:rsidR="00E075F9" w:rsidRPr="00550902" w:rsidSect="00550902">
      <w:headerReference w:type="default" r:id="rId9"/>
      <w:pgSz w:w="12240" w:h="15840"/>
      <w:pgMar w:top="1440" w:right="1800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49E" w:rsidRDefault="00E2449E" w:rsidP="00550902">
      <w:pPr>
        <w:spacing w:after="0" w:line="240" w:lineRule="auto"/>
      </w:pPr>
      <w:r>
        <w:separator/>
      </w:r>
    </w:p>
  </w:endnote>
  <w:endnote w:type="continuationSeparator" w:id="1">
    <w:p w:rsidR="00E2449E" w:rsidRDefault="00E2449E" w:rsidP="0055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49E" w:rsidRDefault="00E2449E" w:rsidP="00550902">
      <w:pPr>
        <w:spacing w:after="0" w:line="240" w:lineRule="auto"/>
      </w:pPr>
      <w:r>
        <w:separator/>
      </w:r>
    </w:p>
  </w:footnote>
  <w:footnote w:type="continuationSeparator" w:id="1">
    <w:p w:rsidR="00E2449E" w:rsidRDefault="00E2449E" w:rsidP="00550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6" w:type="dxa"/>
      <w:tblInd w:w="-885" w:type="dxa"/>
      <w:tblBorders>
        <w:bottom w:val="single" w:sz="12" w:space="0" w:color="auto"/>
      </w:tblBorders>
      <w:tblLook w:val="04A0"/>
    </w:tblPr>
    <w:tblGrid>
      <w:gridCol w:w="6805"/>
      <w:gridCol w:w="4411"/>
    </w:tblGrid>
    <w:tr w:rsidR="00550902" w:rsidTr="00550902">
      <w:trPr>
        <w:trHeight w:val="585"/>
      </w:trPr>
      <w:tc>
        <w:tcPr>
          <w:tcW w:w="6805" w:type="dxa"/>
          <w:tcBorders>
            <w:bottom w:val="nil"/>
          </w:tcBorders>
        </w:tcPr>
        <w:p w:rsidR="00550902" w:rsidRPr="00C10299" w:rsidRDefault="00550902" w:rsidP="00550902">
          <w:pPr>
            <w:ind w:left="743" w:right="-787"/>
            <w:rPr>
              <w:b/>
              <w:lang w:val="es-ES_tradnl"/>
            </w:rPr>
          </w:pPr>
          <w:r>
            <w:rPr>
              <w:b/>
              <w:color w:val="3A6168"/>
              <w:lang w:val="es-ES_tradnl"/>
            </w:rPr>
            <w:t>REA: Proporcionalidad en la vida real.</w:t>
          </w:r>
        </w:p>
      </w:tc>
      <w:tc>
        <w:tcPr>
          <w:tcW w:w="4411" w:type="dxa"/>
          <w:tcBorders>
            <w:bottom w:val="nil"/>
          </w:tcBorders>
        </w:tcPr>
        <w:p w:rsidR="00550902" w:rsidRDefault="00550902" w:rsidP="00120462">
          <w:pPr>
            <w:ind w:left="615"/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1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50902" w:rsidRDefault="005509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EE5B6F"/>
    <w:multiLevelType w:val="multilevel"/>
    <w:tmpl w:val="04D8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B613BC"/>
    <w:multiLevelType w:val="hybridMultilevel"/>
    <w:tmpl w:val="9DCC1FE8"/>
    <w:lvl w:ilvl="0" w:tplc="00EEE730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55510"/>
    <w:multiLevelType w:val="multilevel"/>
    <w:tmpl w:val="41F4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5E5C3C"/>
    <w:multiLevelType w:val="multilevel"/>
    <w:tmpl w:val="6600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9A724B"/>
    <w:multiLevelType w:val="multilevel"/>
    <w:tmpl w:val="0C72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6063C"/>
    <w:rsid w:val="0015074B"/>
    <w:rsid w:val="0029639D"/>
    <w:rsid w:val="00326F90"/>
    <w:rsid w:val="00550902"/>
    <w:rsid w:val="005B342D"/>
    <w:rsid w:val="00781430"/>
    <w:rsid w:val="009D5EBF"/>
    <w:rsid w:val="00AA1D8D"/>
    <w:rsid w:val="00AD1242"/>
    <w:rsid w:val="00B47730"/>
    <w:rsid w:val="00B505DE"/>
    <w:rsid w:val="00CB0664"/>
    <w:rsid w:val="00E075F9"/>
    <w:rsid w:val="00E2449E"/>
    <w:rsid w:val="00E461A4"/>
    <w:rsid w:val="00F911D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Verdana" w:hAnsi="Verdana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9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1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401</Words>
  <Characters>1858</Characters>
  <Application>Microsoft Office Word</Application>
  <DocSecurity>0</DocSecurity>
  <Lines>185</Lines>
  <Paragraphs>107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Usuario</cp:lastModifiedBy>
  <cp:revision>3</cp:revision>
  <dcterms:created xsi:type="dcterms:W3CDTF">2026-02-17T09:43:00Z</dcterms:created>
  <dcterms:modified xsi:type="dcterms:W3CDTF">2026-02-17T17:27:00Z</dcterms:modified>
</cp:coreProperties>
</file>