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0" w:rsidRPr="00095BA5" w:rsidRDefault="00F21C18" w:rsidP="009071D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rFonts w:ascii="Verdana" w:hAnsi="Verdana"/>
        </w:rPr>
      </w:pPr>
      <w:r w:rsidRPr="00095BA5">
        <w:rPr>
          <w:rFonts w:ascii="Verdana" w:hAnsi="Verdana"/>
        </w:rPr>
        <w:t>RECURSO EDUCATIVO ABIERTO (REA)</w:t>
      </w:r>
    </w:p>
    <w:p w:rsidR="00FC1770" w:rsidRPr="009071D0" w:rsidRDefault="00F21C18" w:rsidP="0090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b/>
          <w:szCs w:val="28"/>
        </w:rPr>
      </w:pPr>
      <w:r w:rsidRPr="009071D0">
        <w:rPr>
          <w:b/>
          <w:szCs w:val="28"/>
        </w:rPr>
        <w:t>Ámbito Científico-Tecnológico – ESPAD Nivel II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Alumno/a: __________________________________________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Fecha: ___ / ___ / _______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="00557349">
        <w:rPr>
          <w:rFonts w:ascii="Verdana" w:hAnsi="Verdana"/>
          <w:sz w:val="28"/>
          <w:szCs w:val="28"/>
        </w:rPr>
        <w:t>TAREA 3</w:t>
      </w:r>
      <w:r w:rsidR="00095BA5">
        <w:rPr>
          <w:rFonts w:ascii="Verdana" w:hAnsi="Verdana"/>
          <w:sz w:val="28"/>
          <w:szCs w:val="28"/>
        </w:rPr>
        <w:t xml:space="preserve">: </w:t>
      </w:r>
      <w:r w:rsidR="00557349">
        <w:rPr>
          <w:rFonts w:ascii="Verdana" w:hAnsi="Verdana"/>
          <w:sz w:val="28"/>
          <w:szCs w:val="28"/>
        </w:rPr>
        <w:t>REBAJAS Y PORCETAJES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La proporcionalidad en la vida real: </w:t>
      </w:r>
      <w:r w:rsidR="00095BA5">
        <w:rPr>
          <w:szCs w:val="28"/>
        </w:rPr>
        <w:t xml:space="preserve">ahorro, consume y decisiones inteligentes. 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t xml:space="preserve">1. </w:t>
      </w:r>
      <w:r w:rsidR="00557349">
        <w:rPr>
          <w:rFonts w:ascii="Verdana" w:hAnsi="Verdana"/>
          <w:sz w:val="28"/>
          <w:szCs w:val="28"/>
        </w:rPr>
        <w:t>Situación planteada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Ana quiere comprar un teléfono móvil nuevo. Ha encontrado el mismo modelo en tres establecimientos diferentes. Cada uno aplica condiciones distintas: uno ofrece una rebaja, otro aplica el IVA sobre el precio base y otro incluye una pequeña subida por financiación.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Ana quiere saber cuál es realmente la opción más conveniente. Para ello necesita calcular correctamente aumentos y disminuciones porcentuales y analizar el precio final en cada caso.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Tu tarea consiste en ayudarle a tomar una decisión fundamentada.</w:t>
      </w:r>
    </w:p>
    <w:p w:rsidR="00FC1770" w:rsidRPr="00095BA5" w:rsidRDefault="00FC1770" w:rsidP="00095BA5">
      <w:pPr>
        <w:ind w:left="-851" w:right="42"/>
        <w:jc w:val="both"/>
        <w:rPr>
          <w:szCs w:val="28"/>
        </w:rPr>
      </w:pPr>
    </w:p>
    <w:p w:rsidR="00FC1770" w:rsidRPr="00095BA5" w:rsidRDefault="00557349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 Datos del problema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Selecciona al menos tres productos que se vendan en diferentes formatos o cantidades.</w:t>
      </w:r>
    </w:p>
    <w:tbl>
      <w:tblPr>
        <w:tblStyle w:val="Tablaconcuadrcula"/>
        <w:tblW w:w="9457" w:type="dxa"/>
        <w:tblInd w:w="-390" w:type="dxa"/>
        <w:tblLook w:val="04A0"/>
      </w:tblPr>
      <w:tblGrid>
        <w:gridCol w:w="2228"/>
        <w:gridCol w:w="2667"/>
        <w:gridCol w:w="2581"/>
        <w:gridCol w:w="1981"/>
      </w:tblGrid>
      <w:tr w:rsidR="00557349" w:rsidRPr="00095BA5" w:rsidTr="00557349">
        <w:tc>
          <w:tcPr>
            <w:tcW w:w="2228" w:type="dxa"/>
          </w:tcPr>
          <w:p w:rsidR="00557349" w:rsidRPr="00095BA5" w:rsidRDefault="00557349" w:rsidP="00557349">
            <w:pPr>
              <w:ind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Establecimient</w:t>
            </w:r>
            <w:r w:rsidRPr="00095BA5">
              <w:rPr>
                <w:b/>
                <w:sz w:val="22"/>
              </w:rPr>
              <w:t>o</w:t>
            </w:r>
          </w:p>
        </w:tc>
        <w:tc>
          <w:tcPr>
            <w:tcW w:w="2667" w:type="dxa"/>
          </w:tcPr>
          <w:p w:rsidR="00557349" w:rsidRPr="00095BA5" w:rsidRDefault="00557349" w:rsidP="00557349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C</w:t>
            </w:r>
            <w:r>
              <w:rPr>
                <w:b/>
                <w:sz w:val="22"/>
              </w:rPr>
              <w:t>ondición aplicada</w:t>
            </w:r>
          </w:p>
        </w:tc>
        <w:tc>
          <w:tcPr>
            <w:tcW w:w="2581" w:type="dxa"/>
          </w:tcPr>
          <w:p w:rsidR="00557349" w:rsidRPr="00095BA5" w:rsidRDefault="00557349" w:rsidP="00120462">
            <w:pPr>
              <w:ind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Cálculo realizado</w:t>
            </w:r>
          </w:p>
        </w:tc>
        <w:tc>
          <w:tcPr>
            <w:tcW w:w="1981" w:type="dxa"/>
          </w:tcPr>
          <w:p w:rsidR="00557349" w:rsidRPr="00095BA5" w:rsidRDefault="00557349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Precio</w:t>
            </w:r>
            <w:r>
              <w:rPr>
                <w:b/>
                <w:sz w:val="22"/>
              </w:rPr>
              <w:t xml:space="preserve"> final</w:t>
            </w:r>
          </w:p>
        </w:tc>
      </w:tr>
      <w:tr w:rsidR="00557349" w:rsidRPr="00095BA5" w:rsidTr="00557349">
        <w:tc>
          <w:tcPr>
            <w:tcW w:w="2228" w:type="dxa"/>
          </w:tcPr>
          <w:p w:rsidR="00557349" w:rsidRPr="00095BA5" w:rsidRDefault="00557349" w:rsidP="00557349">
            <w:pPr>
              <w:ind w:right="4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Tienda A:  </w:t>
            </w:r>
          </w:p>
        </w:tc>
        <w:tc>
          <w:tcPr>
            <w:tcW w:w="2667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5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9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557349" w:rsidRPr="00095BA5" w:rsidTr="00557349">
        <w:tc>
          <w:tcPr>
            <w:tcW w:w="2228" w:type="dxa"/>
          </w:tcPr>
          <w:p w:rsidR="00557349" w:rsidRPr="00095BA5" w:rsidRDefault="00557349" w:rsidP="00557349">
            <w:pPr>
              <w:ind w:right="4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Tienda B: </w:t>
            </w:r>
          </w:p>
        </w:tc>
        <w:tc>
          <w:tcPr>
            <w:tcW w:w="2667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5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9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557349" w:rsidRPr="00095BA5" w:rsidTr="00557349">
        <w:tc>
          <w:tcPr>
            <w:tcW w:w="2228" w:type="dxa"/>
          </w:tcPr>
          <w:p w:rsidR="00557349" w:rsidRPr="00095BA5" w:rsidRDefault="00557349" w:rsidP="00557349">
            <w:pPr>
              <w:ind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Tienda C:</w:t>
            </w:r>
          </w:p>
        </w:tc>
        <w:tc>
          <w:tcPr>
            <w:tcW w:w="2667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5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981" w:type="dxa"/>
          </w:tcPr>
          <w:p w:rsidR="00557349" w:rsidRPr="00095BA5" w:rsidRDefault="00557349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</w:tbl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</w:p>
    <w:p w:rsidR="00FC1770" w:rsidRPr="00095BA5" w:rsidRDefault="00F21C18" w:rsidP="00095BA5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095BA5">
        <w:rPr>
          <w:rFonts w:ascii="Verdana" w:hAnsi="Verdana"/>
          <w:szCs w:val="28"/>
        </w:rPr>
        <w:lastRenderedPageBreak/>
        <w:t>Organización y análisis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Presenta los cálculos realizados para comparar las relaciones entre cantidad y precio. Puedes añadir </w:t>
      </w:r>
      <w:r w:rsidR="00095BA5">
        <w:rPr>
          <w:szCs w:val="28"/>
        </w:rPr>
        <w:t xml:space="preserve">las operaciones </w:t>
      </w:r>
      <w:r w:rsidRPr="00095BA5">
        <w:rPr>
          <w:szCs w:val="28"/>
        </w:rPr>
        <w:t>en una hoja adicional.</w:t>
      </w:r>
    </w:p>
    <w:p w:rsidR="00557349" w:rsidRDefault="00557349" w:rsidP="00557349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557349">
        <w:rPr>
          <w:rFonts w:ascii="Verdana" w:hAnsi="Verdana"/>
          <w:szCs w:val="28"/>
        </w:rPr>
        <w:t xml:space="preserve">3. Desarrollo de los </w:t>
      </w:r>
      <w:r>
        <w:rPr>
          <w:rFonts w:ascii="Verdana" w:hAnsi="Verdana"/>
          <w:szCs w:val="28"/>
        </w:rPr>
        <w:t>calculus</w:t>
      </w:r>
    </w:p>
    <w:p w:rsidR="00557349" w:rsidRPr="00557349" w:rsidRDefault="00557349" w:rsidP="00557349">
      <w:pPr>
        <w:pStyle w:val="Ttulo3"/>
        <w:ind w:left="-851" w:right="42"/>
        <w:jc w:val="both"/>
        <w:rPr>
          <w:rFonts w:ascii="Verdana" w:hAnsi="Verdana"/>
          <w:sz w:val="36"/>
          <w:szCs w:val="36"/>
        </w:rPr>
      </w:pPr>
      <w:r w:rsidRPr="00557349">
        <w:rPr>
          <w:sz w:val="36"/>
          <w:szCs w:val="36"/>
        </w:rPr>
        <w:t>a) Cálculo de la rebaja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Describe las operaciones realizadas: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25" style="width:0;height:1.5pt" o:hralign="center" o:hrstd="t" o:hr="t" fillcolor="#a0a0a0" stroked="f"/>
        </w:pic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26" style="width:0;height:1.5pt" o:hralign="center" o:hrstd="t" o:hr="t" fillcolor="#a0a0a0" stroked="f"/>
        </w:pic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Expresión numérica utilizada: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27" style="width:0;height:1.5pt" o:hralign="center" o:hrstd="t" o:hr="t" fillcolor="#a0a0a0" stroked="f"/>
        </w:pic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28" style="width:0;height:1.5pt" o:hralign="center" o:hrstd="t" o:hr="t" fillcolor="#a0a0a0" stroked="f"/>
        </w:pict>
      </w:r>
    </w:p>
    <w:p w:rsidR="00557349" w:rsidRPr="00557349" w:rsidRDefault="00557349" w:rsidP="00557349">
      <w:pPr>
        <w:pStyle w:val="Ttulo3"/>
        <w:ind w:left="-851" w:right="42"/>
        <w:jc w:val="both"/>
        <w:rPr>
          <w:sz w:val="36"/>
          <w:szCs w:val="36"/>
        </w:rPr>
      </w:pPr>
      <w:r w:rsidRPr="00557349">
        <w:rPr>
          <w:sz w:val="36"/>
          <w:szCs w:val="36"/>
        </w:rPr>
        <w:t>b) Cálculo del impuesto o aumento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Describe las operaciones realizadas: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29" style="width:0;height:1.5pt" o:hralign="center" o:hrstd="t" o:hr="t" fillcolor="#a0a0a0" stroked="f"/>
        </w:pic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30" style="width:0;height:1.5pt" o:hralign="center" o:hrstd="t" o:hr="t" fillcolor="#a0a0a0" stroked="f"/>
        </w:pic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Expresión numérica utilizada: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pict>
          <v:rect id="_x0000_i1031" style="width:0;height:1.5pt" o:hralign="center" o:hrstd="t" o:hr="t" fillcolor="#a0a0a0" stroked="f"/>
        </w:pict>
      </w:r>
    </w:p>
    <w:p w:rsidR="00557349" w:rsidRDefault="00557349" w:rsidP="00557349">
      <w:pPr>
        <w:ind w:left="-851" w:right="42"/>
        <w:jc w:val="both"/>
      </w:pPr>
      <w:r w:rsidRPr="00557349">
        <w:rPr>
          <w:szCs w:val="28"/>
        </w:rPr>
        <w:pict>
          <v:rect id="_x0000_i1032" style="width:0;height:1.5pt" o:hralign="center" o:hrstd="t" o:hr="t" fillcolor="#a0a0a0" stroked="f"/>
        </w:pict>
      </w:r>
    </w:p>
    <w:p w:rsidR="00557349" w:rsidRPr="00557349" w:rsidRDefault="00557349" w:rsidP="00557349">
      <w:pPr>
        <w:pStyle w:val="Ttulo3"/>
        <w:ind w:left="-851" w:right="42"/>
        <w:jc w:val="both"/>
        <w:rPr>
          <w:sz w:val="36"/>
          <w:szCs w:val="36"/>
        </w:rPr>
      </w:pPr>
      <w:r w:rsidRPr="00557349">
        <w:rPr>
          <w:sz w:val="36"/>
          <w:szCs w:val="36"/>
        </w:rPr>
        <w:t>c) Comparación de resultados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>
        <w:rPr>
          <w:szCs w:val="28"/>
        </w:rPr>
        <w:t xml:space="preserve">- </w:t>
      </w:r>
      <w:r w:rsidRPr="00557349">
        <w:rPr>
          <w:szCs w:val="28"/>
        </w:rPr>
        <w:t>¿Cuál es el precio final más bajo?</w:t>
      </w:r>
    </w:p>
    <w:p w:rsidR="00557349" w:rsidRPr="00557349" w:rsidRDefault="00557349" w:rsidP="00557349">
      <w:pPr>
        <w:ind w:left="-567" w:right="42" w:hanging="284"/>
        <w:jc w:val="both"/>
        <w:rPr>
          <w:szCs w:val="28"/>
        </w:rPr>
      </w:pPr>
      <w:r>
        <w:rPr>
          <w:szCs w:val="28"/>
        </w:rPr>
        <w:t xml:space="preserve">- </w:t>
      </w:r>
      <w:r w:rsidRPr="00557349">
        <w:rPr>
          <w:szCs w:val="28"/>
        </w:rPr>
        <w:t>¿Qué diferencia económica existe entre la opción más cara y la más barata?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>
        <w:rPr>
          <w:szCs w:val="28"/>
        </w:rPr>
        <w:t xml:space="preserve">- </w:t>
      </w:r>
      <w:r w:rsidRPr="00557349">
        <w:rPr>
          <w:szCs w:val="28"/>
        </w:rPr>
        <w:t>¿La diferencia es significativa?</w:t>
      </w:r>
    </w:p>
    <w:p w:rsidR="00557349" w:rsidRPr="00557349" w:rsidRDefault="00557349" w:rsidP="00557349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557349">
        <w:rPr>
          <w:rFonts w:ascii="Verdana" w:hAnsi="Verdana"/>
          <w:szCs w:val="28"/>
        </w:rPr>
        <w:lastRenderedPageBreak/>
        <w:t>4. Estrategia de decisión</w:t>
      </w:r>
    </w:p>
    <w:p w:rsidR="00557349" w:rsidRPr="00557349" w:rsidRDefault="00557349" w:rsidP="00557349">
      <w:pPr>
        <w:ind w:left="-851" w:right="42"/>
        <w:jc w:val="both"/>
        <w:rPr>
          <w:szCs w:val="28"/>
        </w:rPr>
      </w:pPr>
      <w:r w:rsidRPr="00557349">
        <w:rPr>
          <w:szCs w:val="28"/>
        </w:rPr>
        <w:t>Responde de forma razonada:</w:t>
      </w:r>
    </w:p>
    <w:p w:rsidR="00557349" w:rsidRP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>¿Qué opción recomendarías a Ana?</w:t>
      </w:r>
    </w:p>
    <w:p w:rsidR="00557349" w:rsidRP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>¿Por qué?</w:t>
      </w:r>
    </w:p>
    <w:p w:rsidR="00557349" w:rsidRP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>¿Qué criterio has utilizado (precio final, diferencia económica, facilidad de pago, otro)?</w:t>
      </w:r>
    </w:p>
    <w:p w:rsidR="00557349" w:rsidRDefault="00557349" w:rsidP="00557349"/>
    <w:p w:rsidR="00557349" w:rsidRPr="00557349" w:rsidRDefault="00557349" w:rsidP="00557349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557349">
        <w:rPr>
          <w:rFonts w:ascii="Verdana" w:hAnsi="Verdana"/>
          <w:szCs w:val="28"/>
        </w:rPr>
        <w:t>5. Comprobación con calculadora o hoja de cálculo</w:t>
      </w:r>
    </w:p>
    <w:p w:rsidR="00557349" w:rsidRPr="00F546F8" w:rsidRDefault="00557349" w:rsidP="00F546F8">
      <w:pPr>
        <w:pStyle w:val="Prrafodelista"/>
        <w:ind w:left="-491" w:right="42"/>
        <w:jc w:val="both"/>
        <w:rPr>
          <w:szCs w:val="28"/>
        </w:rPr>
      </w:pPr>
      <w:r w:rsidRPr="00F546F8">
        <w:rPr>
          <w:szCs w:val="28"/>
        </w:rPr>
        <w:t>Marca la herramienta utilizada:</w:t>
      </w:r>
    </w:p>
    <w:p w:rsid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 xml:space="preserve"> Calculadora</w:t>
      </w:r>
    </w:p>
    <w:p w:rsid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 xml:space="preserve"> Hoja de cálculo</w:t>
      </w:r>
    </w:p>
    <w:p w:rsidR="00557349" w:rsidRPr="00F546F8" w:rsidRDefault="00557349" w:rsidP="00F546F8">
      <w:pPr>
        <w:pStyle w:val="Prrafodelista"/>
        <w:numPr>
          <w:ilvl w:val="0"/>
          <w:numId w:val="12"/>
        </w:numPr>
        <w:ind w:right="42"/>
        <w:jc w:val="both"/>
        <w:rPr>
          <w:szCs w:val="28"/>
        </w:rPr>
      </w:pPr>
      <w:r w:rsidRPr="00F546F8">
        <w:rPr>
          <w:szCs w:val="28"/>
        </w:rPr>
        <w:t>Ambas</w:t>
      </w:r>
    </w:p>
    <w:p w:rsidR="00557349" w:rsidRPr="00F546F8" w:rsidRDefault="00557349" w:rsidP="00F546F8">
      <w:pPr>
        <w:ind w:left="-851" w:right="42"/>
        <w:jc w:val="both"/>
        <w:rPr>
          <w:szCs w:val="28"/>
        </w:rPr>
      </w:pPr>
      <w:r w:rsidRPr="00F546F8">
        <w:rPr>
          <w:szCs w:val="28"/>
        </w:rPr>
        <w:t>Explica brevemente cómo has comprobado los resultados:</w:t>
      </w:r>
    </w:p>
    <w:p w:rsidR="00557349" w:rsidRDefault="00557349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Default="00F546F8" w:rsidP="00095BA5">
      <w:pPr>
        <w:ind w:left="-851" w:right="42"/>
        <w:jc w:val="both"/>
        <w:rPr>
          <w:szCs w:val="28"/>
        </w:rPr>
      </w:pPr>
    </w:p>
    <w:p w:rsidR="00F546F8" w:rsidRPr="00095BA5" w:rsidRDefault="00F546F8" w:rsidP="00095BA5">
      <w:pPr>
        <w:ind w:left="-851" w:right="42"/>
        <w:jc w:val="both"/>
        <w:rPr>
          <w:szCs w:val="28"/>
        </w:rPr>
      </w:pPr>
    </w:p>
    <w:p w:rsidR="00FC1770" w:rsidRDefault="00557349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6. </w:t>
      </w:r>
      <w:r w:rsidR="00F21C18" w:rsidRPr="00095BA5">
        <w:rPr>
          <w:rFonts w:ascii="Verdana" w:hAnsi="Verdana"/>
          <w:sz w:val="28"/>
          <w:szCs w:val="28"/>
        </w:rPr>
        <w:t>Rúbrica de evaluación</w:t>
      </w:r>
    </w:p>
    <w:tbl>
      <w:tblPr>
        <w:tblW w:w="0" w:type="auto"/>
        <w:tblCellSpacing w:w="1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2146"/>
        <w:gridCol w:w="2010"/>
        <w:gridCol w:w="2006"/>
        <w:gridCol w:w="1920"/>
      </w:tblGrid>
      <w:tr w:rsidR="00F546F8" w:rsidRPr="00F546F8" w:rsidTr="00F546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4 – Excelente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3 – Adecuado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2 – Básico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1 – En proceso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Aplicación correcta de aumentos y disminuciones porcentuales (L.4.2)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Calcula correctamente todos los porcentajes (rebaja y subida) utilizando el procedimiento adecuado y sin errores.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Calcula correctamente la mayoría de los porcentajes con algún pequeño error puntual.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Presenta varios errores en los cálculos porcentuales o confunde aumento y disminución.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aplica correctamente el cálculo porcentual o los resultados no son coherentes.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Uso de operaciones con números decimales (L.2.1)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Realiza todas las operaciones con precisión y organiza correctamente los decimales.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Comete algún error menor en los </w:t>
            </w:r>
            <w:r w:rsidRPr="00F546F8">
              <w:rPr>
                <w:rFonts w:eastAsia="Times New Roman" w:cs="Times New Roman"/>
                <w:sz w:val="19"/>
                <w:szCs w:val="19"/>
                <w:lang w:val="es-ES" w:eastAsia="es-ES"/>
              </w:rPr>
              <w:t>decimales</w:t>
            </w: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sin afectar gravemente al resultado.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Presenta errores frecuentes en operaciones con decimales.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maneja adecuadamente los decimales ni comprueba los resultados.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Selección y aplicación de estrategias de cálculo (CE13.2)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Selecciona de forma autónoma el procedimiento más adecuado (multiplicar por 0,xx o por 1,xx) y lo aplica correctamente.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Aplica un procedimiento adecuado aunque con apoyo o ligera inseguridad.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Necesita ayuda para seleccionar el procedimiento correcto.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identifica el procedimiento adecuado para resolver el problema.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Justificación de la decisión final (CE14.2)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Argumenta de forma clara y razonada qué opción es más conveniente, comparando resultados y valorando la diferencia económica.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Justifica la decisión de forma correcta aunque con argumentación sencilla.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La justificación es poco clara o se limita a indicar el precio más bajo sin explicación.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justifica la decisión o la explicación no es coherente con los cálculos.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Representación y organización de la información (CE19.1)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Organiza los datos en tablas claras y presenta las operaciones ordenadas.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Presenta los datos correctamente aunque con ligera desorganización.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La organización es confusa o incompleta.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organiza la información o resulta difícil de interpretar.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Comunicación matemática (CE20.1)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Explica con claridad el procedimiento seguido utilizando lenguaje matemático adecuado.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Explica el procedimiento de forma comprensible aunque sencilla.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Explicación incompleta o poco clara.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No explica el procedimiento o presenta incoherencias.</w:t>
            </w:r>
          </w:p>
        </w:tc>
      </w:tr>
      <w:tr w:rsidR="00F546F8" w:rsidRPr="00F546F8" w:rsidTr="00F546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Actitud y perseverancia ante la tarea (CE21.1 / P.1.3)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Muestra autonomía, revisa resultados y corrige posibles errores.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Trabaja con interés y revisa parcialmente el trabajo.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Presenta la tarea sin revisar adecuadamente.</w:t>
            </w:r>
          </w:p>
        </w:tc>
        <w:tc>
          <w:tcPr>
            <w:tcW w:w="0" w:type="auto"/>
            <w:vAlign w:val="center"/>
            <w:hideMark/>
          </w:tcPr>
          <w:p w:rsidR="00F546F8" w:rsidRPr="00F546F8" w:rsidRDefault="00F546F8" w:rsidP="00F546F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F546F8">
              <w:rPr>
                <w:rFonts w:eastAsia="Times New Roman" w:cs="Times New Roman"/>
                <w:sz w:val="18"/>
                <w:szCs w:val="18"/>
                <w:lang w:val="es-ES" w:eastAsia="es-ES"/>
              </w:rPr>
              <w:t>Muestra escasa implicación o no finaliza la tarea.</w:t>
            </w:r>
          </w:p>
        </w:tc>
      </w:tr>
    </w:tbl>
    <w:p w:rsidR="00F21C18" w:rsidRPr="00F546F8" w:rsidRDefault="00F21C18" w:rsidP="00095BA5">
      <w:pPr>
        <w:ind w:left="-851" w:right="-858"/>
        <w:jc w:val="both"/>
        <w:rPr>
          <w:sz w:val="18"/>
          <w:szCs w:val="18"/>
        </w:rPr>
      </w:pPr>
    </w:p>
    <w:sectPr w:rsidR="00F21C18" w:rsidRPr="00F546F8" w:rsidSect="00095BA5">
      <w:headerReference w:type="default" r:id="rId8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B19" w:rsidRDefault="00394B19" w:rsidP="00095BA5">
      <w:pPr>
        <w:spacing w:after="0" w:line="240" w:lineRule="auto"/>
      </w:pPr>
      <w:r>
        <w:separator/>
      </w:r>
    </w:p>
  </w:endnote>
  <w:endnote w:type="continuationSeparator" w:id="1">
    <w:p w:rsidR="00394B19" w:rsidRDefault="00394B19" w:rsidP="0009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B19" w:rsidRDefault="00394B19" w:rsidP="00095BA5">
      <w:pPr>
        <w:spacing w:after="0" w:line="240" w:lineRule="auto"/>
      </w:pPr>
      <w:r>
        <w:separator/>
      </w:r>
    </w:p>
  </w:footnote>
  <w:footnote w:type="continuationSeparator" w:id="1">
    <w:p w:rsidR="00394B19" w:rsidRDefault="00394B19" w:rsidP="0009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tblInd w:w="-885" w:type="dxa"/>
      <w:tblBorders>
        <w:bottom w:val="single" w:sz="12" w:space="0" w:color="auto"/>
      </w:tblBorders>
      <w:tblLook w:val="04A0"/>
    </w:tblPr>
    <w:tblGrid>
      <w:gridCol w:w="6096"/>
      <w:gridCol w:w="4411"/>
    </w:tblGrid>
    <w:tr w:rsidR="00095BA5" w:rsidTr="00095BA5">
      <w:trPr>
        <w:trHeight w:val="585"/>
      </w:trPr>
      <w:tc>
        <w:tcPr>
          <w:tcW w:w="6096" w:type="dxa"/>
          <w:tcBorders>
            <w:bottom w:val="nil"/>
          </w:tcBorders>
        </w:tcPr>
        <w:p w:rsidR="00095BA5" w:rsidRPr="00C10299" w:rsidRDefault="00095BA5" w:rsidP="00095BA5">
          <w:pPr>
            <w:ind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095BA5" w:rsidRDefault="00095BA5" w:rsidP="00095BA5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95BA5" w:rsidRDefault="00095B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F56D53"/>
    <w:multiLevelType w:val="multilevel"/>
    <w:tmpl w:val="90F8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0401B"/>
    <w:multiLevelType w:val="hybridMultilevel"/>
    <w:tmpl w:val="9E5E1764"/>
    <w:lvl w:ilvl="0" w:tplc="1952AFAA">
      <w:start w:val="3"/>
      <w:numFmt w:val="bullet"/>
      <w:lvlText w:val="-"/>
      <w:lvlJc w:val="left"/>
      <w:pPr>
        <w:ind w:left="-491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>
    <w:nsid w:val="58434368"/>
    <w:multiLevelType w:val="multilevel"/>
    <w:tmpl w:val="543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5BA5"/>
    <w:rsid w:val="0015074B"/>
    <w:rsid w:val="0029639D"/>
    <w:rsid w:val="002E6F50"/>
    <w:rsid w:val="00326F90"/>
    <w:rsid w:val="00394B19"/>
    <w:rsid w:val="00557349"/>
    <w:rsid w:val="009071D0"/>
    <w:rsid w:val="00AA1D8D"/>
    <w:rsid w:val="00B47730"/>
    <w:rsid w:val="00CB0664"/>
    <w:rsid w:val="00F21C18"/>
    <w:rsid w:val="00F546F8"/>
    <w:rsid w:val="00FC177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815</Words>
  <Characters>3670</Characters>
  <Application>Microsoft Office Word</Application>
  <DocSecurity>0</DocSecurity>
  <Lines>166</Lines>
  <Paragraphs>149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2013-12-23T23:15:00Z</dcterms:created>
  <dcterms:modified xsi:type="dcterms:W3CDTF">2026-02-17T21:42:00Z</dcterms:modified>
  <cp:category/>
</cp:coreProperties>
</file>