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azdyxe0uvw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🟣 Contexto: La realidad en cifras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Según datos recientes, aunque las mujeres representan más del 50% de los titulados universitarios en la Región de Murcia, su presencia en los consejos de administración de las grandes empresas locales sigue siendo inferior al 30%. ¿Por qué ocurre esto?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ry9cjnhn8je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🟣 Actividad 1: Conceptos Clave (Definición y Reflexión)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con tus propias palabras los siguientes términos y busca un ejemplo de cómo podrían manifestarse en una empresa agrícola o industrial de tu localidad: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3030"/>
        <w:gridCol w:w="4155"/>
        <w:tblGridChange w:id="0">
          <w:tblGrid>
            <w:gridCol w:w="1635"/>
            <w:gridCol w:w="3030"/>
            <w:gridCol w:w="41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Definición Breve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 en el entorno local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Techo de Cristal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Barreras invisibles que impiden a las mujeres acceder a puestos directivos.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Ej: En una cooperativa hortofrutícola, la mayoría de las trabajadoras están en el almacén, pero la directiva es 100% masculina.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Brecha Salarial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Diferencia de ingresos entre hombres y mujeres por trabajos de igual valor.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Suelo Pegajoso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Dificultad para salir de puestos precarios o de baja cualificación.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nxp88ek892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🟣 Actividad 2: Checklist para tu Auditoría (Tarea 1)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Usa esta lista de verificación cuando analices la empresa que has elegido para tu tarea principal. Si marcas "SÍ" en la mayoría, es un referente en igualdad: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¿Tiene la empresa un </w:t>
      </w:r>
      <w:r w:rsidDel="00000000" w:rsidR="00000000" w:rsidRPr="00000000">
        <w:rPr>
          <w:b w:val="1"/>
          <w:bCs w:val="1"/>
          <w:rtl w:val="0"/>
        </w:rPr>
        <w:t xml:space="preserve">Plan de Igualdad</w:t>
      </w:r>
      <w:r w:rsidDel="00000000" w:rsidR="00000000" w:rsidRPr="00000000">
        <w:rPr>
          <w:rtl w:val="0"/>
        </w:rPr>
        <w:t xml:space="preserve"> visible en su web? (Obligatorio para &gt;50 trabajadores).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¿Hay mujeres en el apartado "Equipo Directivo" o "Consejo Rector"?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¿Utilizan lenguaje inclusivo en sus ofertas de empleo y comunicación comercial?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¿Colaboran con asociaciones de inclusión social (discapacidad, riesgo de exclusión)?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